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E7F7B" w14:textId="77777777" w:rsidR="00E03DDF" w:rsidRDefault="00E03DDF" w:rsidP="00683850">
      <w:pPr>
        <w:spacing w:line="276" w:lineRule="auto"/>
        <w:jc w:val="center"/>
        <w:rPr>
          <w:b/>
          <w:sz w:val="40"/>
          <w:szCs w:val="40"/>
        </w:rPr>
      </w:pPr>
    </w:p>
    <w:p w14:paraId="5185D57C" w14:textId="77777777" w:rsidR="00BA46FC" w:rsidRDefault="00BA46FC" w:rsidP="00683850">
      <w:pPr>
        <w:spacing w:line="276" w:lineRule="auto"/>
        <w:jc w:val="center"/>
        <w:rPr>
          <w:b/>
          <w:sz w:val="40"/>
          <w:szCs w:val="40"/>
        </w:rPr>
      </w:pPr>
    </w:p>
    <w:p w14:paraId="6EA5EFF2" w14:textId="5DC346C3" w:rsidR="00E30299" w:rsidRDefault="00E30299" w:rsidP="00683850">
      <w:pPr>
        <w:spacing w:line="276" w:lineRule="auto"/>
        <w:jc w:val="center"/>
        <w:rPr>
          <w:b/>
          <w:sz w:val="40"/>
          <w:szCs w:val="40"/>
        </w:rPr>
      </w:pPr>
      <w:r w:rsidRPr="00AC07F3">
        <w:rPr>
          <w:b/>
          <w:sz w:val="40"/>
          <w:szCs w:val="40"/>
        </w:rPr>
        <w:t>SPECYFIKACJA WARUNKÓW ZAMÓWIENIA</w:t>
      </w:r>
    </w:p>
    <w:p w14:paraId="6EF31B4F" w14:textId="77777777" w:rsidR="00E30299" w:rsidRDefault="00E30299" w:rsidP="00683850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(SWZ)</w:t>
      </w:r>
    </w:p>
    <w:p w14:paraId="7F6BA466" w14:textId="77777777" w:rsidR="00E30299" w:rsidRDefault="00E30299" w:rsidP="00683850">
      <w:pPr>
        <w:spacing w:line="276" w:lineRule="auto"/>
        <w:jc w:val="center"/>
      </w:pPr>
    </w:p>
    <w:p w14:paraId="5F8EE340" w14:textId="77777777" w:rsidR="00E30299" w:rsidRPr="00DE247C" w:rsidRDefault="00E30299" w:rsidP="00683850">
      <w:pPr>
        <w:spacing w:line="276" w:lineRule="auto"/>
        <w:jc w:val="center"/>
      </w:pPr>
      <w:r w:rsidRPr="00DE247C">
        <w:t>w postępowaniu o udzielenie zamówienia publicznego na:</w:t>
      </w:r>
    </w:p>
    <w:p w14:paraId="1A60DB7D" w14:textId="5B504FA8" w:rsidR="0029597E" w:rsidRPr="00DE247C" w:rsidRDefault="0029597E" w:rsidP="00587AE0">
      <w:pPr>
        <w:spacing w:line="240" w:lineRule="auto"/>
        <w:jc w:val="center"/>
        <w:rPr>
          <w:b/>
          <w:color w:val="000000" w:themeColor="text1"/>
          <w:sz w:val="28"/>
          <w:szCs w:val="28"/>
        </w:rPr>
      </w:pPr>
      <w:r w:rsidRPr="00DE247C">
        <w:rPr>
          <w:b/>
          <w:color w:val="000000" w:themeColor="text1"/>
          <w:sz w:val="28"/>
          <w:szCs w:val="28"/>
        </w:rPr>
        <w:t>„</w:t>
      </w:r>
      <w:r w:rsidR="00715F64" w:rsidRPr="00715F64">
        <w:rPr>
          <w:b/>
          <w:bCs/>
          <w:sz w:val="28"/>
          <w:szCs w:val="28"/>
        </w:rPr>
        <w:t xml:space="preserve">Zakup trzech komputerów </w:t>
      </w:r>
      <w:proofErr w:type="spellStart"/>
      <w:r w:rsidR="00715F64" w:rsidRPr="00715F64">
        <w:rPr>
          <w:b/>
          <w:bCs/>
          <w:sz w:val="28"/>
          <w:szCs w:val="28"/>
        </w:rPr>
        <w:t>All</w:t>
      </w:r>
      <w:proofErr w:type="spellEnd"/>
      <w:r w:rsidR="00715F64" w:rsidRPr="00715F64">
        <w:rPr>
          <w:b/>
          <w:bCs/>
          <w:sz w:val="28"/>
          <w:szCs w:val="28"/>
        </w:rPr>
        <w:t xml:space="preserve"> in One do poradni Kardiologicznej na potrzeby SP ZOZ w Łapach – KPO</w:t>
      </w:r>
      <w:r w:rsidRPr="00DE247C">
        <w:rPr>
          <w:b/>
          <w:color w:val="000000" w:themeColor="text1"/>
          <w:sz w:val="28"/>
          <w:szCs w:val="28"/>
        </w:rPr>
        <w:t xml:space="preserve">” </w:t>
      </w:r>
    </w:p>
    <w:p w14:paraId="2D8503BE" w14:textId="295FB214" w:rsidR="008440FE" w:rsidRPr="00AD5B54" w:rsidRDefault="008440FE" w:rsidP="008440FE">
      <w:pPr>
        <w:spacing w:line="276" w:lineRule="auto"/>
        <w:jc w:val="center"/>
        <w:rPr>
          <w:color w:val="000000" w:themeColor="text1"/>
          <w:sz w:val="24"/>
          <w:szCs w:val="24"/>
        </w:rPr>
      </w:pPr>
      <w:r w:rsidRPr="00AD5B54">
        <w:rPr>
          <w:color w:val="000000" w:themeColor="text1"/>
          <w:sz w:val="24"/>
          <w:szCs w:val="24"/>
        </w:rPr>
        <w:t>(Znak postępowania: ZP</w:t>
      </w:r>
      <w:r w:rsidR="00745C2A" w:rsidRPr="00AD5B54">
        <w:rPr>
          <w:color w:val="000000" w:themeColor="text1"/>
          <w:sz w:val="24"/>
          <w:szCs w:val="24"/>
        </w:rPr>
        <w:t>/</w:t>
      </w:r>
      <w:r w:rsidR="00312BAD">
        <w:rPr>
          <w:color w:val="000000" w:themeColor="text1"/>
          <w:sz w:val="24"/>
          <w:szCs w:val="24"/>
        </w:rPr>
        <w:t>19</w:t>
      </w:r>
      <w:r w:rsidR="00745C2A" w:rsidRPr="00AD5B54">
        <w:rPr>
          <w:color w:val="000000" w:themeColor="text1"/>
          <w:sz w:val="24"/>
          <w:szCs w:val="24"/>
        </w:rPr>
        <w:t>/</w:t>
      </w:r>
      <w:r w:rsidRPr="00AD5B54">
        <w:rPr>
          <w:color w:val="000000" w:themeColor="text1"/>
          <w:sz w:val="24"/>
          <w:szCs w:val="24"/>
        </w:rPr>
        <w:t>202</w:t>
      </w:r>
      <w:r w:rsidR="00715F64">
        <w:rPr>
          <w:color w:val="000000" w:themeColor="text1"/>
          <w:sz w:val="24"/>
          <w:szCs w:val="24"/>
        </w:rPr>
        <w:t>6</w:t>
      </w:r>
      <w:r w:rsidRPr="00AD5B54">
        <w:rPr>
          <w:color w:val="000000" w:themeColor="text1"/>
          <w:sz w:val="24"/>
          <w:szCs w:val="24"/>
        </w:rPr>
        <w:t>/</w:t>
      </w:r>
      <w:r w:rsidR="00575E42" w:rsidRPr="00AD5B54">
        <w:rPr>
          <w:color w:val="000000" w:themeColor="text1"/>
          <w:sz w:val="24"/>
          <w:szCs w:val="24"/>
        </w:rPr>
        <w:t>T</w:t>
      </w:r>
      <w:r w:rsidRPr="00AD5B54">
        <w:rPr>
          <w:color w:val="000000" w:themeColor="text1"/>
          <w:sz w:val="24"/>
          <w:szCs w:val="24"/>
        </w:rPr>
        <w:t>P)</w:t>
      </w:r>
    </w:p>
    <w:p w14:paraId="0AEB8815" w14:textId="4AC31A44" w:rsidR="00575210" w:rsidRDefault="00575210" w:rsidP="00575210">
      <w:pPr>
        <w:spacing w:line="240" w:lineRule="auto"/>
        <w:jc w:val="center"/>
        <w:rPr>
          <w:rFonts w:ascii="Calibri(tekst podstawowy" w:hAnsi="Calibri(tekst podstawowy" w:cs="Calibri"/>
          <w:b/>
        </w:rPr>
      </w:pPr>
      <w:r>
        <w:rPr>
          <w:rFonts w:ascii="Calibri(tekst podstawowy" w:hAnsi="Calibri(tekst podstawowy" w:cs="Calibri"/>
        </w:rPr>
        <w:t xml:space="preserve">Zamówienie </w:t>
      </w:r>
      <w:r>
        <w:t>realizowane w ramach Krajowego Planu Odbudowy i Zwiększania Odporności – komponentu D „Efektywność, dostępność i jakość systemu ochrony zdrowia”, inwestycji D1.1.1 Rozwój i modernizacja infrastruktury centrów opieki wysokospecjalistycznej i innych podmiotów leczniczych</w:t>
      </w:r>
    </w:p>
    <w:p w14:paraId="08D031BF" w14:textId="77777777" w:rsidR="00575210" w:rsidRDefault="00575210" w:rsidP="00575210">
      <w:pPr>
        <w:spacing w:line="240" w:lineRule="auto"/>
        <w:jc w:val="center"/>
      </w:pPr>
      <w:r>
        <w:rPr>
          <w:b/>
        </w:rPr>
        <w:t>„Doposażenie poradni kardiologicznej w nowoczesny sprzęt diagnostyczny i wyposażenie w ramach krajowej sieci kardiologicznej w Samodzielnym Publicznym Zakładzie Opieki Zdrowotnej w Łapach</w:t>
      </w:r>
      <w:r>
        <w:t>”</w:t>
      </w:r>
    </w:p>
    <w:p w14:paraId="7E1B9C64" w14:textId="044BB619" w:rsidR="001679C3" w:rsidRDefault="001679C3" w:rsidP="004F2339">
      <w:pPr>
        <w:spacing w:after="120" w:line="276" w:lineRule="auto"/>
        <w:rPr>
          <w:color w:val="FF0000"/>
        </w:rPr>
      </w:pPr>
    </w:p>
    <w:p w14:paraId="7A8D1D78" w14:textId="77777777" w:rsidR="004F2339" w:rsidRPr="00BA46FC" w:rsidRDefault="004F2339" w:rsidP="004F2339">
      <w:pPr>
        <w:spacing w:after="120" w:line="276" w:lineRule="auto"/>
        <w:rPr>
          <w:color w:val="FF0000"/>
        </w:rPr>
      </w:pPr>
    </w:p>
    <w:p w14:paraId="679583AB" w14:textId="59512770" w:rsidR="001679C3" w:rsidRPr="00C35891" w:rsidRDefault="00342A0A" w:rsidP="00342A0A">
      <w:pPr>
        <w:spacing w:line="276" w:lineRule="auto"/>
        <w:jc w:val="center"/>
      </w:pPr>
      <w:r w:rsidRPr="00C35891">
        <w:t>ZATWIERDZAM:</w:t>
      </w:r>
    </w:p>
    <w:p w14:paraId="2B06A6A7" w14:textId="77777777" w:rsidR="00342A0A" w:rsidRPr="00C35891" w:rsidRDefault="00342A0A" w:rsidP="00342A0A">
      <w:pPr>
        <w:spacing w:after="0" w:line="276" w:lineRule="auto"/>
        <w:jc w:val="center"/>
        <w:rPr>
          <w:rFonts w:cs="Calibri"/>
          <w:b/>
          <w:sz w:val="24"/>
          <w:szCs w:val="24"/>
        </w:rPr>
      </w:pPr>
      <w:r w:rsidRPr="00C35891">
        <w:rPr>
          <w:rFonts w:cs="Calibri"/>
          <w:b/>
          <w:sz w:val="24"/>
          <w:szCs w:val="24"/>
        </w:rPr>
        <w:t>DYREKTOR</w:t>
      </w:r>
    </w:p>
    <w:p w14:paraId="3934273D" w14:textId="77777777" w:rsidR="00342A0A" w:rsidRPr="00C35891" w:rsidRDefault="00342A0A" w:rsidP="00342A0A">
      <w:pPr>
        <w:spacing w:after="0" w:line="276" w:lineRule="auto"/>
        <w:jc w:val="center"/>
        <w:rPr>
          <w:rFonts w:cs="Calibri"/>
          <w:sz w:val="24"/>
          <w:szCs w:val="24"/>
        </w:rPr>
      </w:pPr>
      <w:r w:rsidRPr="00C35891">
        <w:rPr>
          <w:rFonts w:cs="Calibri"/>
          <w:sz w:val="24"/>
          <w:szCs w:val="24"/>
        </w:rPr>
        <w:t>Samodzielnego Publicznego</w:t>
      </w:r>
    </w:p>
    <w:p w14:paraId="20D22F72" w14:textId="77777777" w:rsidR="00342A0A" w:rsidRPr="00C35891" w:rsidRDefault="00342A0A" w:rsidP="00342A0A">
      <w:pPr>
        <w:spacing w:after="0" w:line="276" w:lineRule="auto"/>
        <w:jc w:val="center"/>
        <w:rPr>
          <w:rFonts w:cs="Calibri"/>
          <w:sz w:val="24"/>
          <w:szCs w:val="24"/>
        </w:rPr>
      </w:pPr>
      <w:r w:rsidRPr="00C35891">
        <w:rPr>
          <w:rFonts w:cs="Calibri"/>
          <w:sz w:val="24"/>
          <w:szCs w:val="24"/>
        </w:rPr>
        <w:t>Zakładu Opieki Zdrowotnej w Łapach</w:t>
      </w:r>
    </w:p>
    <w:p w14:paraId="3A72EB8D" w14:textId="77777777" w:rsidR="00342A0A" w:rsidRPr="00C35891" w:rsidRDefault="00342A0A" w:rsidP="00342A0A">
      <w:pPr>
        <w:spacing w:after="0" w:line="276" w:lineRule="auto"/>
        <w:jc w:val="center"/>
        <w:rPr>
          <w:rFonts w:cs="Calibri"/>
          <w:sz w:val="24"/>
          <w:szCs w:val="24"/>
        </w:rPr>
      </w:pPr>
    </w:p>
    <w:p w14:paraId="10F2FA0B" w14:textId="12B07F68" w:rsidR="00342A0A" w:rsidRPr="00C35891" w:rsidRDefault="00342A0A" w:rsidP="004F2339">
      <w:pPr>
        <w:spacing w:after="0" w:line="276" w:lineRule="auto"/>
        <w:jc w:val="center"/>
        <w:rPr>
          <w:rFonts w:cs="Calibri"/>
          <w:sz w:val="24"/>
          <w:szCs w:val="24"/>
        </w:rPr>
      </w:pPr>
      <w:r w:rsidRPr="00C35891">
        <w:rPr>
          <w:rFonts w:cs="Calibri"/>
          <w:sz w:val="24"/>
          <w:szCs w:val="24"/>
        </w:rPr>
        <w:t xml:space="preserve">Urszula Łapińska </w:t>
      </w:r>
    </w:p>
    <w:p w14:paraId="546F216E" w14:textId="77777777" w:rsidR="00342A0A" w:rsidRPr="00C35891" w:rsidRDefault="00342A0A" w:rsidP="00342A0A">
      <w:pPr>
        <w:spacing w:line="276" w:lineRule="auto"/>
        <w:jc w:val="center"/>
        <w:rPr>
          <w:sz w:val="20"/>
          <w:szCs w:val="20"/>
        </w:rPr>
      </w:pPr>
      <w:r w:rsidRPr="00C35891">
        <w:rPr>
          <w:sz w:val="20"/>
          <w:szCs w:val="20"/>
        </w:rPr>
        <w:t>(podpis Kierownika Zamawiającego)</w:t>
      </w:r>
    </w:p>
    <w:p w14:paraId="38E2257B" w14:textId="77777777" w:rsidR="00C35891" w:rsidRDefault="00C35891" w:rsidP="00C35891">
      <w:pPr>
        <w:spacing w:after="0" w:line="276" w:lineRule="auto"/>
        <w:jc w:val="center"/>
        <w:rPr>
          <w:b/>
        </w:rPr>
      </w:pPr>
      <w:bookmarkStart w:id="0" w:name="_Hlk159331326"/>
    </w:p>
    <w:p w14:paraId="1F42BE7A" w14:textId="59309C1F" w:rsidR="00C35891" w:rsidRPr="00C35891" w:rsidRDefault="00C35891" w:rsidP="00C35891">
      <w:pPr>
        <w:spacing w:after="0" w:line="276" w:lineRule="auto"/>
        <w:jc w:val="center"/>
        <w:rPr>
          <w:b/>
        </w:rPr>
      </w:pPr>
      <w:r w:rsidRPr="00C35891">
        <w:rPr>
          <w:b/>
        </w:rPr>
        <w:t>Z up. Z-ca Dyrektora</w:t>
      </w:r>
    </w:p>
    <w:p w14:paraId="5E92035E" w14:textId="77777777" w:rsidR="00C35891" w:rsidRPr="00C35891" w:rsidRDefault="00C35891" w:rsidP="00C35891">
      <w:pPr>
        <w:spacing w:after="0" w:line="276" w:lineRule="auto"/>
        <w:jc w:val="center"/>
        <w:rPr>
          <w:b/>
        </w:rPr>
      </w:pPr>
      <w:r w:rsidRPr="00C35891">
        <w:rPr>
          <w:b/>
        </w:rPr>
        <w:t xml:space="preserve">ds. Administracyjno-Technicznych </w:t>
      </w:r>
    </w:p>
    <w:p w14:paraId="22981E11" w14:textId="77777777" w:rsidR="00C35891" w:rsidRPr="00C35891" w:rsidRDefault="00C35891" w:rsidP="00C35891">
      <w:pPr>
        <w:spacing w:after="0" w:line="276" w:lineRule="auto"/>
        <w:jc w:val="center"/>
      </w:pPr>
    </w:p>
    <w:p w14:paraId="60345041" w14:textId="39D38BAE" w:rsidR="00AD5B54" w:rsidRPr="00575210" w:rsidRDefault="00C35891" w:rsidP="00575210">
      <w:pPr>
        <w:spacing w:line="276" w:lineRule="auto"/>
        <w:jc w:val="center"/>
      </w:pPr>
      <w:r w:rsidRPr="00C35891">
        <w:t>Jerzy Kułakowski</w:t>
      </w:r>
      <w:bookmarkEnd w:id="0"/>
    </w:p>
    <w:p w14:paraId="2A7D0D84" w14:textId="77777777" w:rsidR="00AD5B54" w:rsidRDefault="00AD5B54" w:rsidP="004F2339">
      <w:pPr>
        <w:spacing w:line="276" w:lineRule="auto"/>
        <w:rPr>
          <w:highlight w:val="yellow"/>
        </w:rPr>
      </w:pPr>
    </w:p>
    <w:p w14:paraId="79FFEF5B" w14:textId="77777777" w:rsidR="00253E7F" w:rsidRPr="00BA46FC" w:rsidRDefault="00253E7F" w:rsidP="004F2339">
      <w:pPr>
        <w:spacing w:line="276" w:lineRule="auto"/>
        <w:rPr>
          <w:highlight w:val="yellow"/>
        </w:rPr>
      </w:pPr>
    </w:p>
    <w:p w14:paraId="2024EAFB" w14:textId="79566533" w:rsidR="009172B3" w:rsidRPr="00BA46FC" w:rsidRDefault="00E30299" w:rsidP="00715F64">
      <w:pPr>
        <w:spacing w:line="276" w:lineRule="auto"/>
        <w:jc w:val="center"/>
        <w:rPr>
          <w:rFonts w:eastAsiaTheme="majorEastAsia" w:cstheme="majorBidi"/>
          <w:color w:val="2E74B5" w:themeColor="accent1" w:themeShade="BF"/>
          <w:sz w:val="24"/>
          <w:szCs w:val="32"/>
          <w:highlight w:val="yellow"/>
        </w:rPr>
      </w:pPr>
      <w:r w:rsidRPr="000401E1">
        <w:t xml:space="preserve">Łapy, dnia </w:t>
      </w:r>
      <w:r w:rsidR="00312BAD">
        <w:t>04.</w:t>
      </w:r>
      <w:r w:rsidR="001B4417" w:rsidRPr="000401E1">
        <w:t>0</w:t>
      </w:r>
      <w:r w:rsidR="001415AA">
        <w:t>3</w:t>
      </w:r>
      <w:r w:rsidR="005671AC" w:rsidRPr="000401E1">
        <w:t>.</w:t>
      </w:r>
      <w:r w:rsidR="006958B8" w:rsidRPr="000401E1">
        <w:t>202</w:t>
      </w:r>
      <w:r w:rsidR="00715F64">
        <w:t>6</w:t>
      </w:r>
      <w:r w:rsidRPr="000401E1">
        <w:t xml:space="preserve"> r.</w:t>
      </w:r>
      <w:r w:rsidR="009172B3" w:rsidRPr="00BA46FC">
        <w:rPr>
          <w:sz w:val="24"/>
          <w:highlight w:val="yellow"/>
        </w:rPr>
        <w:br w:type="page"/>
      </w:r>
    </w:p>
    <w:p w14:paraId="7727C308" w14:textId="1789E50D" w:rsidR="0049576F" w:rsidRPr="00BA46FC" w:rsidRDefault="0049576F" w:rsidP="00BA46FC">
      <w:pPr>
        <w:pStyle w:val="Nagwek1"/>
        <w:spacing w:line="240" w:lineRule="auto"/>
        <w:jc w:val="both"/>
        <w:rPr>
          <w:rFonts w:ascii="Calibri" w:hAnsi="Calibri"/>
          <w:sz w:val="24"/>
        </w:rPr>
      </w:pPr>
      <w:r w:rsidRPr="00BA46FC">
        <w:rPr>
          <w:rFonts w:ascii="Calibri" w:hAnsi="Calibri"/>
          <w:sz w:val="24"/>
        </w:rPr>
        <w:lastRenderedPageBreak/>
        <w:t xml:space="preserve">Rozdział 1 POSTANOWIENIA OGÓLNE </w:t>
      </w:r>
    </w:p>
    <w:p w14:paraId="4B71FFC5" w14:textId="77777777" w:rsidR="00E30299" w:rsidRPr="00BA46FC" w:rsidRDefault="00E30299" w:rsidP="00BA46FC">
      <w:pPr>
        <w:pStyle w:val="Nagwek2"/>
        <w:spacing w:line="240" w:lineRule="auto"/>
        <w:jc w:val="both"/>
        <w:rPr>
          <w:rFonts w:ascii="Calibri" w:hAnsi="Calibri"/>
          <w:lang w:val="pl-PL"/>
        </w:rPr>
      </w:pPr>
      <w:r w:rsidRPr="00BA46FC">
        <w:rPr>
          <w:rFonts w:ascii="Calibri" w:hAnsi="Calibri"/>
          <w:lang w:val="pl-PL"/>
        </w:rPr>
        <w:t xml:space="preserve">1.1. Nazwa oraz adres Zamawiającego. </w:t>
      </w:r>
    </w:p>
    <w:p w14:paraId="6F6DF7C3" w14:textId="77777777" w:rsidR="00E30299" w:rsidRPr="00BA46FC" w:rsidRDefault="00E30299" w:rsidP="00BA46FC">
      <w:pPr>
        <w:widowControl w:val="0"/>
        <w:autoSpaceDE w:val="0"/>
        <w:spacing w:after="0" w:line="240" w:lineRule="auto"/>
        <w:jc w:val="both"/>
        <w:rPr>
          <w:rFonts w:cs="Calibri"/>
          <w:sz w:val="24"/>
          <w:szCs w:val="24"/>
        </w:rPr>
      </w:pPr>
      <w:r w:rsidRPr="00BA46FC">
        <w:rPr>
          <w:rFonts w:cs="Calibri"/>
          <w:b/>
          <w:bCs/>
          <w:sz w:val="24"/>
          <w:szCs w:val="24"/>
        </w:rPr>
        <w:t>Samodzielny Publiczny Zakład Opieki Zdrowotnej</w:t>
      </w:r>
    </w:p>
    <w:p w14:paraId="68C6F3D1" w14:textId="77777777" w:rsidR="00E30299" w:rsidRPr="00BA46FC" w:rsidRDefault="00E30299" w:rsidP="00BA46FC">
      <w:pPr>
        <w:autoSpaceDE w:val="0"/>
        <w:spacing w:after="0" w:line="240" w:lineRule="auto"/>
        <w:rPr>
          <w:rFonts w:cs="Calibri"/>
        </w:rPr>
      </w:pPr>
      <w:r w:rsidRPr="00BA46FC">
        <w:rPr>
          <w:rFonts w:cs="Calibri"/>
          <w:szCs w:val="24"/>
        </w:rPr>
        <w:t>ul. Janusza Korczaka 23</w:t>
      </w:r>
      <w:r w:rsidR="00974821" w:rsidRPr="00BA46FC">
        <w:rPr>
          <w:rFonts w:cs="Calibri"/>
          <w:szCs w:val="24"/>
        </w:rPr>
        <w:t>,</w:t>
      </w:r>
      <w:r w:rsidR="00E24E79" w:rsidRPr="00BA46FC">
        <w:rPr>
          <w:rFonts w:cs="Calibri"/>
          <w:szCs w:val="24"/>
        </w:rPr>
        <w:t xml:space="preserve"> </w:t>
      </w:r>
      <w:r w:rsidRPr="00BA46FC">
        <w:rPr>
          <w:rFonts w:cs="Calibri"/>
        </w:rPr>
        <w:t>18-100 Łapy</w:t>
      </w:r>
    </w:p>
    <w:p w14:paraId="33847C0F" w14:textId="77777777" w:rsidR="00E30299" w:rsidRPr="00BA46FC" w:rsidRDefault="00E30299" w:rsidP="00BA46FC">
      <w:pPr>
        <w:autoSpaceDE w:val="0"/>
        <w:spacing w:after="0" w:line="240" w:lineRule="auto"/>
        <w:rPr>
          <w:rFonts w:cs="Calibri"/>
          <w:color w:val="000000"/>
          <w:szCs w:val="24"/>
        </w:rPr>
      </w:pPr>
      <w:r w:rsidRPr="00BA46FC">
        <w:rPr>
          <w:rFonts w:cs="Calibri"/>
          <w:color w:val="000000"/>
          <w:szCs w:val="24"/>
        </w:rPr>
        <w:t>REGON: 050644804</w:t>
      </w:r>
      <w:r w:rsidR="00E24E79" w:rsidRPr="00BA46FC">
        <w:rPr>
          <w:rFonts w:cs="Calibri"/>
          <w:color w:val="000000"/>
          <w:szCs w:val="24"/>
        </w:rPr>
        <w:t xml:space="preserve"> </w:t>
      </w:r>
      <w:r w:rsidRPr="00BA46FC">
        <w:rPr>
          <w:rFonts w:cs="Calibri"/>
          <w:color w:val="000000"/>
          <w:szCs w:val="24"/>
        </w:rPr>
        <w:t>NIP: 966-13-19-909</w:t>
      </w:r>
    </w:p>
    <w:p w14:paraId="7C980AD6" w14:textId="77777777" w:rsidR="00E30299" w:rsidRPr="00BA46FC" w:rsidRDefault="00E30299" w:rsidP="00BA46FC">
      <w:pPr>
        <w:autoSpaceDE w:val="0"/>
        <w:spacing w:after="0" w:line="240" w:lineRule="auto"/>
        <w:rPr>
          <w:rFonts w:cs="Calibri"/>
          <w:color w:val="000000"/>
          <w:szCs w:val="24"/>
        </w:rPr>
      </w:pPr>
      <w:r w:rsidRPr="00BA46FC">
        <w:rPr>
          <w:rFonts w:cs="Calibri"/>
          <w:color w:val="000000"/>
          <w:szCs w:val="24"/>
        </w:rPr>
        <w:t>tel. centrala (85) 814 24 38</w:t>
      </w:r>
    </w:p>
    <w:p w14:paraId="6FE4A734" w14:textId="77777777" w:rsidR="00E30299" w:rsidRPr="00BA46FC" w:rsidRDefault="00E30299" w:rsidP="00BA46FC">
      <w:pPr>
        <w:pStyle w:val="Default"/>
        <w:spacing w:after="45"/>
        <w:rPr>
          <w:rFonts w:ascii="Calibri" w:hAnsi="Calibri" w:cs="Calibri"/>
          <w:sz w:val="22"/>
          <w:szCs w:val="22"/>
        </w:rPr>
      </w:pPr>
      <w:r w:rsidRPr="00BA46FC">
        <w:rPr>
          <w:rFonts w:ascii="Calibri" w:hAnsi="Calibri" w:cs="Calibri"/>
          <w:sz w:val="22"/>
          <w:szCs w:val="22"/>
        </w:rPr>
        <w:t>godziny pracy: poniedziałek - piątek 7:25-15:00</w:t>
      </w:r>
    </w:p>
    <w:p w14:paraId="31EF72A6" w14:textId="77777777" w:rsidR="00BB44BF" w:rsidRPr="00BA46FC" w:rsidRDefault="00BB44BF" w:rsidP="00BA46FC">
      <w:pPr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BA46FC">
        <w:rPr>
          <w:rFonts w:eastAsiaTheme="minorHAnsi" w:cs="Calibri"/>
        </w:rPr>
        <w:t xml:space="preserve">adres strony internetowej: </w:t>
      </w:r>
      <w:hyperlink r:id="rId8" w:history="1">
        <w:r w:rsidRPr="00BA46FC">
          <w:rPr>
            <w:rStyle w:val="Hipercze"/>
            <w:rFonts w:eastAsiaTheme="minorHAnsi" w:cs="Calibri"/>
          </w:rPr>
          <w:t>www.szpitallapy.pl</w:t>
        </w:r>
      </w:hyperlink>
      <w:r w:rsidRPr="00BA46FC">
        <w:rPr>
          <w:rFonts w:eastAsiaTheme="minorHAnsi" w:cs="Calibri"/>
        </w:rPr>
        <w:t xml:space="preserve"> </w:t>
      </w:r>
    </w:p>
    <w:p w14:paraId="77FD0815" w14:textId="77777777" w:rsidR="00575E42" w:rsidRPr="00BA46FC" w:rsidRDefault="00575E42" w:rsidP="00BA46FC">
      <w:pPr>
        <w:keepNext/>
        <w:keepLines/>
        <w:spacing w:before="40" w:after="0" w:line="240" w:lineRule="auto"/>
        <w:jc w:val="both"/>
        <w:outlineLvl w:val="1"/>
        <w:rPr>
          <w:rFonts w:cs="Calibri"/>
        </w:rPr>
      </w:pPr>
      <w:r w:rsidRPr="00BA46FC">
        <w:rPr>
          <w:rFonts w:cs="Calibri"/>
        </w:rPr>
        <w:t xml:space="preserve">adres strony internetowej prowadzonego postępowania: </w:t>
      </w:r>
      <w:hyperlink r:id="rId9" w:history="1">
        <w:r w:rsidRPr="00BA46FC">
          <w:rPr>
            <w:rFonts w:cs="Calibri"/>
            <w:color w:val="0563C1"/>
            <w:u w:val="single"/>
          </w:rPr>
          <w:t>https://ezamowienia.gov.pl/pl/</w:t>
        </w:r>
      </w:hyperlink>
      <w:r w:rsidRPr="00BA46FC">
        <w:rPr>
          <w:rFonts w:cs="Calibri"/>
        </w:rPr>
        <w:t xml:space="preserve"> </w:t>
      </w:r>
    </w:p>
    <w:p w14:paraId="356360EE" w14:textId="36C24E56" w:rsidR="00B20511" w:rsidRPr="008A0DEC" w:rsidRDefault="00575E42" w:rsidP="008A0DEC">
      <w:pPr>
        <w:pStyle w:val="Nagwek2"/>
        <w:spacing w:before="0" w:line="240" w:lineRule="auto"/>
        <w:jc w:val="both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 w:rsidRPr="00231E20">
        <w:rPr>
          <w:rFonts w:ascii="Calibri" w:eastAsia="Calibri" w:hAnsi="Calibri" w:cs="Calibri"/>
          <w:color w:val="auto"/>
          <w:sz w:val="22"/>
          <w:szCs w:val="22"/>
          <w:lang w:val="pl-PL" w:eastAsia="en-US"/>
        </w:rPr>
        <w:t>bezpośredni link do prowadzonego postępowania:</w:t>
      </w:r>
      <w:r w:rsidR="002B4516" w:rsidRPr="002B4516">
        <w:t xml:space="preserve"> </w:t>
      </w:r>
      <w:r w:rsidR="00B20511" w:rsidRPr="008A0DEC">
        <w:rPr>
          <w:rFonts w:ascii="Calibri" w:eastAsia="Calibri" w:hAnsi="Calibri" w:cs="Calibri"/>
          <w:color w:val="0563C1"/>
          <w:sz w:val="22"/>
          <w:szCs w:val="22"/>
          <w:u w:val="single"/>
          <w:lang w:val="pl-PL" w:eastAsia="en-US"/>
        </w:rPr>
        <w:t>https://ezamowienia.gov.pl/mp-client/search/list/ocds-148610-62e4e80e-0ed7-41c9-8a35-b04e91233a2b</w:t>
      </w:r>
    </w:p>
    <w:p w14:paraId="4306B86A" w14:textId="6BDB98CA" w:rsidR="00575E42" w:rsidRPr="00BA46FC" w:rsidRDefault="00575E42" w:rsidP="006B40A1">
      <w:pPr>
        <w:keepNext/>
        <w:keepLines/>
        <w:spacing w:after="80" w:line="240" w:lineRule="auto"/>
        <w:jc w:val="both"/>
        <w:outlineLvl w:val="1"/>
        <w:rPr>
          <w:rFonts w:cs="Calibri"/>
        </w:rPr>
      </w:pPr>
      <w:r w:rsidRPr="00BA46FC">
        <w:rPr>
          <w:rFonts w:cs="Calibri"/>
        </w:rPr>
        <w:t xml:space="preserve">adres strony internetowej na której zamieszczane będą zmiany, wyjaśnienia SWZ oraz inne dokumenty związane z prowadzonym postępowaniem: </w:t>
      </w:r>
      <w:hyperlink r:id="rId10" w:history="1">
        <w:r w:rsidRPr="00BA46FC">
          <w:rPr>
            <w:rFonts w:cs="Calibri"/>
            <w:color w:val="0563C1"/>
            <w:u w:val="single"/>
          </w:rPr>
          <w:t>https://ezamowienia.gov.pl/pl/</w:t>
        </w:r>
      </w:hyperlink>
    </w:p>
    <w:p w14:paraId="11028682" w14:textId="77777777" w:rsidR="00791970" w:rsidRPr="00BA46FC" w:rsidRDefault="00791970" w:rsidP="00BA46FC">
      <w:pPr>
        <w:pStyle w:val="Nagwek2"/>
        <w:spacing w:line="240" w:lineRule="auto"/>
        <w:jc w:val="both"/>
        <w:rPr>
          <w:rFonts w:ascii="Calibri" w:hAnsi="Calibri"/>
          <w:lang w:val="pl-PL"/>
        </w:rPr>
      </w:pPr>
      <w:r w:rsidRPr="00BA46FC">
        <w:rPr>
          <w:rFonts w:ascii="Calibri" w:hAnsi="Calibri"/>
          <w:lang w:val="pl-PL"/>
        </w:rPr>
        <w:t>1.2. Podstawa prawna udzielenia zamówienia.</w:t>
      </w:r>
    </w:p>
    <w:p w14:paraId="28EEDDAE" w14:textId="7CAEE10F" w:rsidR="00791970" w:rsidRPr="00BA46FC" w:rsidRDefault="00791970" w:rsidP="006B40A1">
      <w:pPr>
        <w:spacing w:after="80" w:line="240" w:lineRule="auto"/>
        <w:jc w:val="both"/>
      </w:pPr>
      <w:r w:rsidRPr="00BA46FC">
        <w:t xml:space="preserve">Postępowanie o udzielenie zamówienia publicznego prowadzone jest w trybie podstawowym, </w:t>
      </w:r>
      <w:r w:rsidRPr="00BA46FC">
        <w:br/>
        <w:t xml:space="preserve">na podstawie art. 275 pkt 1 ustawy z dnia 11 września 2019 r. – Prawo zamówień publicznych </w:t>
      </w:r>
      <w:r w:rsidRPr="00BA46FC">
        <w:br/>
        <w:t>(Dz. U. z 202</w:t>
      </w:r>
      <w:r w:rsidR="00BA46FC" w:rsidRPr="00BA46FC">
        <w:t>4</w:t>
      </w:r>
      <w:r w:rsidRPr="00BA46FC">
        <w:t xml:space="preserve"> r., poz. 1</w:t>
      </w:r>
      <w:r w:rsidR="00BA46FC" w:rsidRPr="00BA46FC">
        <w:t>320</w:t>
      </w:r>
      <w:r w:rsidRPr="00BA46FC">
        <w:t xml:space="preserve"> ze zm.). Zamawiający nie przewiduje wyboru najkorzystniejszej oferty </w:t>
      </w:r>
      <w:r w:rsidRPr="00BA46FC">
        <w:br/>
        <w:t>z możliwością prowadzenia negocjacji.</w:t>
      </w:r>
    </w:p>
    <w:p w14:paraId="6EBB1561" w14:textId="77777777" w:rsidR="00791970" w:rsidRPr="00BA46FC" w:rsidRDefault="00791970" w:rsidP="00BA46FC">
      <w:pPr>
        <w:pStyle w:val="Nagwek2"/>
        <w:spacing w:line="240" w:lineRule="auto"/>
        <w:jc w:val="both"/>
        <w:rPr>
          <w:rFonts w:ascii="Calibri" w:hAnsi="Calibri"/>
          <w:lang w:val="pl-PL"/>
        </w:rPr>
      </w:pPr>
      <w:r w:rsidRPr="00BA46FC">
        <w:rPr>
          <w:rFonts w:ascii="Calibri" w:hAnsi="Calibri"/>
          <w:lang w:val="pl-PL"/>
        </w:rPr>
        <w:t>1.3. Wartość zamówienia.</w:t>
      </w:r>
    </w:p>
    <w:p w14:paraId="1A301AC9" w14:textId="77777777" w:rsidR="00791970" w:rsidRPr="00BA46FC" w:rsidRDefault="00791970" w:rsidP="006B40A1">
      <w:pPr>
        <w:spacing w:after="80" w:line="240" w:lineRule="auto"/>
        <w:jc w:val="both"/>
      </w:pPr>
      <w:r w:rsidRPr="00BA46FC">
        <w:t xml:space="preserve">Postępowanie prowadzone jest w trybie podstawowym na podstawie art. 275 pkt 1 i nast. ustawy, </w:t>
      </w:r>
      <w:r w:rsidRPr="00BA46FC">
        <w:br/>
        <w:t xml:space="preserve">w którym oferty mogą składać wszyscy zainteresowani Wykonawcy, a następnie Zamawiający wybiera najkorzystniejszą ofertę bez przeprowadzenia negocjacji. W zakresie nieuregulowanym Specyfikacją Warunków Zamówienia, zwaną dalej „SWZ”, zastosowanie mają przepisy ustawy. </w:t>
      </w:r>
    </w:p>
    <w:p w14:paraId="414CCC64" w14:textId="4CD39930" w:rsidR="00E30299" w:rsidRPr="00BA46FC" w:rsidRDefault="006A5E66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</w:rPr>
        <w:t>1.</w:t>
      </w:r>
      <w:r w:rsidR="00791970" w:rsidRPr="00BA46FC">
        <w:rPr>
          <w:rStyle w:val="Nagwek2Znak"/>
          <w:rFonts w:eastAsia="Calibri"/>
          <w:lang w:val="pl-PL"/>
        </w:rPr>
        <w:t>4</w:t>
      </w:r>
      <w:r w:rsidR="00E30299" w:rsidRPr="00BA46FC">
        <w:rPr>
          <w:rStyle w:val="Nagwek2Znak"/>
          <w:rFonts w:eastAsia="Calibri"/>
        </w:rPr>
        <w:t>. Słownik.</w:t>
      </w:r>
      <w:r w:rsidR="00E30299" w:rsidRPr="00BA46FC">
        <w:t xml:space="preserve"> </w:t>
      </w:r>
    </w:p>
    <w:p w14:paraId="3A49F311" w14:textId="77777777" w:rsidR="00E30299" w:rsidRPr="00BA46FC" w:rsidRDefault="00133552" w:rsidP="00BA46FC">
      <w:pPr>
        <w:spacing w:after="0" w:line="240" w:lineRule="auto"/>
        <w:jc w:val="both"/>
      </w:pPr>
      <w:r w:rsidRPr="00BA46FC">
        <w:t>Użyte w niniejszej S</w:t>
      </w:r>
      <w:r w:rsidR="00E30299" w:rsidRPr="00BA46FC">
        <w:t xml:space="preserve">WZ (oraz w załącznikach) terminy mają następujące znaczenie: </w:t>
      </w:r>
    </w:p>
    <w:p w14:paraId="41FEABBE" w14:textId="54926FCF" w:rsidR="00E30299" w:rsidRPr="00BA46FC" w:rsidRDefault="00E30299" w:rsidP="00BA46FC">
      <w:pPr>
        <w:spacing w:after="0" w:line="240" w:lineRule="auto"/>
        <w:jc w:val="both"/>
      </w:pPr>
      <w:r w:rsidRPr="00BA46FC">
        <w:t>1) „ustawa” – ustawa z dnia 11 września 2019 r. Prawo zamówień publicznych (</w:t>
      </w:r>
      <w:r w:rsidR="00F66BBD" w:rsidRPr="00BA46FC">
        <w:t>Dz. U. z 202</w:t>
      </w:r>
      <w:r w:rsidR="00BA46FC" w:rsidRPr="00BA46FC">
        <w:t>4</w:t>
      </w:r>
      <w:r w:rsidR="00F66BBD" w:rsidRPr="00BA46FC">
        <w:t xml:space="preserve"> r. </w:t>
      </w:r>
      <w:r w:rsidR="005E053C" w:rsidRPr="00BA46FC">
        <w:br/>
      </w:r>
      <w:r w:rsidR="00F66BBD" w:rsidRPr="00BA46FC">
        <w:t>poz. 1</w:t>
      </w:r>
      <w:r w:rsidR="00BA46FC" w:rsidRPr="00BA46FC">
        <w:t>320</w:t>
      </w:r>
      <w:r w:rsidR="00F66BBD" w:rsidRPr="00BA46FC">
        <w:t xml:space="preserve"> ze zm.</w:t>
      </w:r>
      <w:r w:rsidRPr="00BA46FC">
        <w:t>),</w:t>
      </w:r>
    </w:p>
    <w:p w14:paraId="620F6652" w14:textId="77777777" w:rsidR="00E30299" w:rsidRPr="00BA46FC" w:rsidRDefault="00E30299" w:rsidP="00BA46FC">
      <w:pPr>
        <w:spacing w:after="0" w:line="240" w:lineRule="auto"/>
        <w:jc w:val="both"/>
      </w:pPr>
      <w:r w:rsidRPr="00BA46FC">
        <w:t xml:space="preserve">2) „SWZ” – niniejsza Specyfikacja Warunków Zamówienia, </w:t>
      </w:r>
    </w:p>
    <w:p w14:paraId="03D550E1" w14:textId="77777777" w:rsidR="00E30299" w:rsidRPr="00BA46FC" w:rsidRDefault="00E30299" w:rsidP="00BA46FC">
      <w:pPr>
        <w:spacing w:after="0" w:line="240" w:lineRule="auto"/>
        <w:jc w:val="both"/>
      </w:pPr>
      <w:r w:rsidRPr="00BA46FC">
        <w:t xml:space="preserve">3) „zamówienie” – zamówienie publiczne, którego przedmiot został opisany w Rozdziale </w:t>
      </w:r>
      <w:r w:rsidR="00133552" w:rsidRPr="00BA46FC">
        <w:t>3</w:t>
      </w:r>
      <w:r w:rsidRPr="00BA46FC">
        <w:t xml:space="preserve"> niniejszej</w:t>
      </w:r>
      <w:r w:rsidR="00133552" w:rsidRPr="00BA46FC">
        <w:t xml:space="preserve"> S</w:t>
      </w:r>
      <w:r w:rsidRPr="00BA46FC">
        <w:t xml:space="preserve">WZ, </w:t>
      </w:r>
    </w:p>
    <w:p w14:paraId="298C693C" w14:textId="77777777" w:rsidR="00E30299" w:rsidRPr="00BA46FC" w:rsidRDefault="00E30299" w:rsidP="00BA46FC">
      <w:pPr>
        <w:spacing w:after="0" w:line="240" w:lineRule="auto"/>
        <w:jc w:val="both"/>
      </w:pPr>
      <w:r w:rsidRPr="00BA46FC">
        <w:t>4) „postępowanie” – postępowanie o udzielenie zamówienia publiczne</w:t>
      </w:r>
      <w:r w:rsidR="00133552" w:rsidRPr="00BA46FC">
        <w:t>go, którego dotyczy niniejsza S</w:t>
      </w:r>
      <w:r w:rsidRPr="00BA46FC">
        <w:t xml:space="preserve">WZ, </w:t>
      </w:r>
    </w:p>
    <w:p w14:paraId="0AADDDB2" w14:textId="1DC12851" w:rsidR="00E30299" w:rsidRPr="00BA46FC" w:rsidRDefault="00E30299" w:rsidP="006B40A1">
      <w:pPr>
        <w:spacing w:after="80" w:line="240" w:lineRule="auto"/>
      </w:pPr>
      <w:r w:rsidRPr="00BA46FC">
        <w:t xml:space="preserve">5) „Zamawiający” </w:t>
      </w:r>
      <w:r w:rsidRPr="00BA46FC">
        <w:rPr>
          <w:b/>
        </w:rPr>
        <w:t xml:space="preserve">– </w:t>
      </w:r>
      <w:r w:rsidRPr="00BA46FC">
        <w:rPr>
          <w:rFonts w:cs="Calibri"/>
          <w:bCs/>
        </w:rPr>
        <w:t>Samodzielny Publiczny Zakład Opieki Zdrowotnej w Łapach</w:t>
      </w:r>
      <w:r w:rsidR="003A1B40" w:rsidRPr="00BA46FC">
        <w:t>.</w:t>
      </w:r>
    </w:p>
    <w:p w14:paraId="4B1EA04C" w14:textId="1EA3383D" w:rsidR="00E30299" w:rsidRPr="00BA46FC" w:rsidRDefault="006A5E66" w:rsidP="00BA46FC">
      <w:pPr>
        <w:spacing w:line="240" w:lineRule="auto"/>
        <w:jc w:val="both"/>
      </w:pPr>
      <w:r w:rsidRPr="00BA46FC">
        <w:rPr>
          <w:rStyle w:val="Nagwek2Znak"/>
          <w:rFonts w:eastAsia="Calibri"/>
        </w:rPr>
        <w:t>1.</w:t>
      </w:r>
      <w:r w:rsidR="00791970" w:rsidRPr="00BA46FC">
        <w:rPr>
          <w:rStyle w:val="Nagwek2Znak"/>
          <w:rFonts w:eastAsia="Calibri"/>
          <w:lang w:val="pl-PL"/>
        </w:rPr>
        <w:t>5</w:t>
      </w:r>
      <w:r w:rsidR="00E30299" w:rsidRPr="00BA46FC">
        <w:rPr>
          <w:rStyle w:val="Nagwek2Znak"/>
          <w:rFonts w:eastAsia="Calibri"/>
        </w:rPr>
        <w:t>.</w:t>
      </w:r>
      <w:r w:rsidR="00E30299" w:rsidRPr="00BA46FC">
        <w:t xml:space="preserve"> Wykonawca powinien dokładnie zapoznać się z niniejszą </w:t>
      </w:r>
      <w:r w:rsidR="00133552" w:rsidRPr="00BA46FC">
        <w:t>S</w:t>
      </w:r>
      <w:r w:rsidR="00E30299" w:rsidRPr="00BA46FC">
        <w:t xml:space="preserve">WZ i złożyć ofertę zgodnie </w:t>
      </w:r>
      <w:r w:rsidR="00133552" w:rsidRPr="00BA46FC">
        <w:br/>
      </w:r>
      <w:r w:rsidR="00E30299" w:rsidRPr="00BA46FC">
        <w:t>z jej wymaganiami.</w:t>
      </w:r>
    </w:p>
    <w:p w14:paraId="70F86B02" w14:textId="77777777" w:rsidR="00E30299" w:rsidRPr="00BC3FC2" w:rsidRDefault="00E30299" w:rsidP="00BA46FC">
      <w:pPr>
        <w:pStyle w:val="Nagwek1"/>
        <w:spacing w:line="240" w:lineRule="auto"/>
        <w:jc w:val="both"/>
        <w:rPr>
          <w:rFonts w:ascii="Calibri" w:hAnsi="Calibri"/>
          <w:sz w:val="26"/>
          <w:szCs w:val="26"/>
        </w:rPr>
      </w:pPr>
      <w:r w:rsidRPr="00BC3FC2">
        <w:rPr>
          <w:rFonts w:ascii="Calibri" w:hAnsi="Calibri"/>
          <w:sz w:val="26"/>
          <w:szCs w:val="26"/>
        </w:rPr>
        <w:t xml:space="preserve">Rozdział 2 OZNACZENIE POSTĘPOWANIA </w:t>
      </w:r>
    </w:p>
    <w:p w14:paraId="052E1F0C" w14:textId="621AF7EC" w:rsidR="00E30299" w:rsidRPr="00C76906" w:rsidRDefault="00E30299" w:rsidP="00BA46FC">
      <w:pPr>
        <w:spacing w:line="240" w:lineRule="auto"/>
        <w:jc w:val="both"/>
      </w:pPr>
      <w:r w:rsidRPr="00BC3FC2">
        <w:rPr>
          <w:rStyle w:val="Nagwek2Znak"/>
          <w:rFonts w:eastAsia="Calibri"/>
        </w:rPr>
        <w:t>2.1.</w:t>
      </w:r>
      <w:r w:rsidRPr="00BC3FC2">
        <w:t xml:space="preserve"> Postępowanie oznaczone jest znakiem</w:t>
      </w:r>
      <w:r w:rsidRPr="00AD5B54">
        <w:t xml:space="preserve">: </w:t>
      </w:r>
      <w:r w:rsidRPr="00AD5B54">
        <w:rPr>
          <w:b/>
        </w:rPr>
        <w:t>ZP</w:t>
      </w:r>
      <w:r w:rsidR="00745C2A" w:rsidRPr="00AD5B54">
        <w:rPr>
          <w:b/>
        </w:rPr>
        <w:t>/</w:t>
      </w:r>
      <w:r w:rsidR="00331746">
        <w:rPr>
          <w:b/>
        </w:rPr>
        <w:t>19</w:t>
      </w:r>
      <w:r w:rsidR="00745C2A" w:rsidRPr="00AD5B54">
        <w:rPr>
          <w:b/>
        </w:rPr>
        <w:t>/</w:t>
      </w:r>
      <w:r w:rsidR="00F66185">
        <w:rPr>
          <w:b/>
        </w:rPr>
        <w:t>2026</w:t>
      </w:r>
      <w:r w:rsidR="000403CC" w:rsidRPr="00AD5B54">
        <w:rPr>
          <w:b/>
        </w:rPr>
        <w:t>/</w:t>
      </w:r>
      <w:r w:rsidR="00575E42" w:rsidRPr="00AD5B54">
        <w:rPr>
          <w:b/>
        </w:rPr>
        <w:t>T</w:t>
      </w:r>
      <w:r w:rsidR="006A5E66" w:rsidRPr="00AD5B54">
        <w:rPr>
          <w:b/>
        </w:rPr>
        <w:t>P</w:t>
      </w:r>
      <w:r w:rsidR="00133552" w:rsidRPr="00AD5B54">
        <w:t xml:space="preserve">. </w:t>
      </w:r>
      <w:r w:rsidRPr="00AD5B54">
        <w:t>Wykonawcy</w:t>
      </w:r>
      <w:r w:rsidRPr="00BC3FC2">
        <w:t xml:space="preserve"> powinni we wszelkich </w:t>
      </w:r>
      <w:r w:rsidRPr="00C76906">
        <w:t xml:space="preserve">kontaktach z Zamawiającym powoływać się na wyżej podane oznaczenie. </w:t>
      </w:r>
    </w:p>
    <w:p w14:paraId="5569B173" w14:textId="77777777" w:rsidR="00E30299" w:rsidRPr="00C76906" w:rsidRDefault="00E30299" w:rsidP="00BA46FC">
      <w:pPr>
        <w:pStyle w:val="Nagwek1"/>
        <w:spacing w:line="240" w:lineRule="auto"/>
        <w:jc w:val="both"/>
        <w:rPr>
          <w:rFonts w:ascii="Calibri" w:hAnsi="Calibri"/>
          <w:sz w:val="26"/>
          <w:szCs w:val="26"/>
        </w:rPr>
      </w:pPr>
      <w:r w:rsidRPr="00C76906">
        <w:rPr>
          <w:rFonts w:ascii="Calibri" w:hAnsi="Calibri"/>
          <w:sz w:val="26"/>
          <w:szCs w:val="26"/>
        </w:rPr>
        <w:t>Rozdział 3 OPIS PRZEDMIOTU ZAMÓWIENIA</w:t>
      </w:r>
    </w:p>
    <w:p w14:paraId="65DBBDEA" w14:textId="4C476B60" w:rsidR="00311CFF" w:rsidRDefault="0025454E" w:rsidP="00311CFF">
      <w:pPr>
        <w:spacing w:line="240" w:lineRule="auto"/>
        <w:jc w:val="both"/>
        <w:rPr>
          <w:rFonts w:eastAsia="MyriadPro-Bold" w:cs="Calibri"/>
          <w:bCs/>
        </w:rPr>
      </w:pPr>
      <w:r>
        <w:rPr>
          <w:rStyle w:val="Nagwek2Znak"/>
          <w:rFonts w:asciiTheme="minorHAnsi" w:eastAsia="Calibri" w:hAnsiTheme="minorHAnsi" w:cstheme="minorHAnsi"/>
        </w:rPr>
        <w:t>3.1.</w:t>
      </w:r>
      <w:r>
        <w:rPr>
          <w:rFonts w:asciiTheme="minorHAnsi" w:hAnsiTheme="minorHAnsi" w:cstheme="minorHAnsi"/>
          <w:lang w:val="x-none"/>
        </w:rPr>
        <w:t xml:space="preserve"> </w:t>
      </w:r>
      <w:r>
        <w:rPr>
          <w:rFonts w:asciiTheme="minorHAnsi" w:eastAsiaTheme="minorHAnsi" w:hAnsiTheme="minorHAnsi" w:cstheme="minorHAnsi"/>
        </w:rPr>
        <w:t xml:space="preserve">Przedmiotem zamówienia jest </w:t>
      </w:r>
      <w:r>
        <w:rPr>
          <w:rFonts w:asciiTheme="minorHAnsi" w:eastAsiaTheme="minorHAnsi" w:hAnsiTheme="minorHAnsi" w:cstheme="minorHAnsi"/>
          <w:b/>
          <w:bCs/>
        </w:rPr>
        <w:t xml:space="preserve">zakup </w:t>
      </w:r>
      <w:r w:rsidR="00C879F7">
        <w:rPr>
          <w:rFonts w:asciiTheme="minorHAnsi" w:eastAsiaTheme="minorHAnsi" w:hAnsiTheme="minorHAnsi" w:cstheme="minorHAnsi"/>
          <w:b/>
          <w:bCs/>
        </w:rPr>
        <w:t xml:space="preserve">3 </w:t>
      </w:r>
      <w:r>
        <w:rPr>
          <w:rFonts w:asciiTheme="minorHAnsi" w:eastAsiaTheme="minorHAnsi" w:hAnsiTheme="minorHAnsi" w:cstheme="minorHAnsi"/>
          <w:b/>
          <w:bCs/>
        </w:rPr>
        <w:t xml:space="preserve">komputerów </w:t>
      </w:r>
      <w:proofErr w:type="spellStart"/>
      <w:r>
        <w:rPr>
          <w:rFonts w:asciiTheme="minorHAnsi" w:eastAsiaTheme="minorHAnsi" w:hAnsiTheme="minorHAnsi" w:cstheme="minorHAnsi"/>
          <w:b/>
          <w:bCs/>
        </w:rPr>
        <w:t>All</w:t>
      </w:r>
      <w:proofErr w:type="spellEnd"/>
      <w:r>
        <w:rPr>
          <w:rFonts w:asciiTheme="minorHAnsi" w:eastAsiaTheme="minorHAnsi" w:hAnsiTheme="minorHAnsi" w:cstheme="minorHAnsi"/>
          <w:b/>
          <w:bCs/>
        </w:rPr>
        <w:t xml:space="preserve"> In One</w:t>
      </w:r>
      <w:r w:rsidR="00311CFF">
        <w:rPr>
          <w:rFonts w:asciiTheme="minorHAnsi" w:eastAsiaTheme="minorHAnsi" w:hAnsiTheme="minorHAnsi" w:cstheme="minorHAnsi"/>
        </w:rPr>
        <w:t xml:space="preserve"> </w:t>
      </w:r>
      <w:r w:rsidR="00311CFF">
        <w:rPr>
          <w:rFonts w:eastAsia="MyriadPro-Bold" w:cs="Calibri"/>
          <w:bCs/>
        </w:rPr>
        <w:t>zgodnie ze specyfikacjami: rodzajową oraz ilościową, które składają się na opis przedmiotu zamówienia (zał. nr 5 do SWZ – Formularz asortymentowo-cenowy, zał. nr 2 do SWZ – Projektowane postanowienia umowy oraz zał. nr 6 do SWZ – Opis przedmiotu zamówienia).</w:t>
      </w:r>
    </w:p>
    <w:p w14:paraId="331E6D1A" w14:textId="3A11A9E0" w:rsidR="0025454E" w:rsidRDefault="0025454E" w:rsidP="002545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</w:rPr>
      </w:pPr>
    </w:p>
    <w:p w14:paraId="6A8C8346" w14:textId="77777777" w:rsidR="00311CFF" w:rsidRDefault="00311CFF" w:rsidP="002545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</w:rPr>
      </w:pPr>
    </w:p>
    <w:p w14:paraId="0D4BCA4F" w14:textId="77777777" w:rsidR="00311CFF" w:rsidRDefault="00311CFF" w:rsidP="002545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</w:rPr>
      </w:pPr>
    </w:p>
    <w:p w14:paraId="3E506A15" w14:textId="77777777" w:rsidR="00311CFF" w:rsidRPr="00D00390" w:rsidRDefault="00311CFF" w:rsidP="0025454E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Calibri"/>
          <w:bCs/>
        </w:rPr>
      </w:pPr>
    </w:p>
    <w:p w14:paraId="6A596CE5" w14:textId="48F424D3" w:rsidR="00522AA6" w:rsidRDefault="00522AA6" w:rsidP="0025454E">
      <w:pPr>
        <w:spacing w:after="120" w:line="276" w:lineRule="auto"/>
        <w:jc w:val="both"/>
        <w:rPr>
          <w:rFonts w:eastAsia="MyriadPro-Bold" w:cs="Calibri"/>
          <w:bCs/>
        </w:rPr>
      </w:pPr>
      <w:r w:rsidRPr="00522AA6">
        <w:rPr>
          <w:rStyle w:val="Nagwek2Znak"/>
          <w:rFonts w:asciiTheme="minorHAnsi" w:eastAsia="Calibri" w:hAnsiTheme="minorHAnsi" w:cstheme="minorHAnsi"/>
        </w:rPr>
        <w:t>3.2</w:t>
      </w:r>
      <w:r>
        <w:rPr>
          <w:rFonts w:eastAsia="MyriadPro-Bold" w:cs="Calibri"/>
          <w:bCs/>
        </w:rPr>
        <w:t xml:space="preserve"> </w:t>
      </w:r>
      <w:r w:rsidR="0025454E" w:rsidRPr="00D00390">
        <w:rPr>
          <w:rFonts w:eastAsia="MyriadPro-Bold" w:cs="Calibri"/>
          <w:bCs/>
        </w:rPr>
        <w:t>Wykonawca jest zobowiązany do</w:t>
      </w:r>
    </w:p>
    <w:p w14:paraId="59B2B0E1" w14:textId="216E91BC" w:rsidR="0025454E" w:rsidRDefault="00522AA6" w:rsidP="00522AA6">
      <w:pPr>
        <w:spacing w:after="0" w:line="240" w:lineRule="auto"/>
        <w:jc w:val="both"/>
        <w:rPr>
          <w:rFonts w:eastAsia="MyriadPro-Bold" w:cs="Calibri"/>
          <w:bCs/>
        </w:rPr>
      </w:pPr>
      <w:r>
        <w:rPr>
          <w:rFonts w:eastAsia="MyriadPro-Bold" w:cs="Calibri"/>
          <w:bCs/>
        </w:rPr>
        <w:t xml:space="preserve">- </w:t>
      </w:r>
      <w:r w:rsidR="0025454E" w:rsidRPr="00D00390">
        <w:rPr>
          <w:rFonts w:eastAsia="MyriadPro-Bold" w:cs="Calibri"/>
          <w:bCs/>
        </w:rPr>
        <w:t xml:space="preserve"> dostarczenia przedmiotu zamówienia</w:t>
      </w:r>
      <w:r>
        <w:rPr>
          <w:rFonts w:eastAsia="MyriadPro-Bold" w:cs="Calibri"/>
          <w:bCs/>
        </w:rPr>
        <w:t xml:space="preserve">: </w:t>
      </w:r>
      <w:r w:rsidR="0025454E" w:rsidRPr="00D00390">
        <w:rPr>
          <w:rFonts w:eastAsia="MyriadPro-Bold" w:cs="Calibri"/>
          <w:bCs/>
        </w:rPr>
        <w:t xml:space="preserve">zgodnie z zasadą DNSH, „Do No </w:t>
      </w:r>
      <w:proofErr w:type="spellStart"/>
      <w:r w:rsidR="0025454E" w:rsidRPr="00D00390">
        <w:rPr>
          <w:rFonts w:eastAsia="MyriadPro-Bold" w:cs="Calibri"/>
          <w:bCs/>
        </w:rPr>
        <w:t>Significant</w:t>
      </w:r>
      <w:proofErr w:type="spellEnd"/>
      <w:r w:rsidR="0025454E" w:rsidRPr="00D00390">
        <w:rPr>
          <w:rFonts w:eastAsia="MyriadPro-Bold" w:cs="Calibri"/>
          <w:bCs/>
        </w:rPr>
        <w:t xml:space="preserve"> </w:t>
      </w:r>
      <w:proofErr w:type="spellStart"/>
      <w:r w:rsidR="0025454E" w:rsidRPr="00D00390">
        <w:rPr>
          <w:rFonts w:eastAsia="MyriadPro-Bold" w:cs="Calibri"/>
          <w:bCs/>
        </w:rPr>
        <w:t>Harm</w:t>
      </w:r>
      <w:proofErr w:type="spellEnd"/>
      <w:r w:rsidR="0025454E" w:rsidRPr="00D00390">
        <w:rPr>
          <w:rFonts w:eastAsia="MyriadPro-Bold" w:cs="Calibri"/>
          <w:bCs/>
        </w:rPr>
        <w:t>” (DNSH) tj. nie powoduje znaczących szkód dla celów środowiskowych, spełnia wymogi efektywności energetycznej oraz zrównoważonego rozwoju, zgodnie z Opisem Przedmiotu Zamówienia.</w:t>
      </w:r>
    </w:p>
    <w:p w14:paraId="642ACE58" w14:textId="214F2463" w:rsidR="00522AA6" w:rsidRPr="00522AA6" w:rsidRDefault="00522AA6" w:rsidP="00522AA6">
      <w:pPr>
        <w:pStyle w:val="Default"/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- </w:t>
      </w:r>
      <w:r w:rsidRPr="00B93803">
        <w:rPr>
          <w:rFonts w:asciiTheme="minorHAnsi" w:hAnsiTheme="minorHAnsi" w:cstheme="minorHAnsi"/>
          <w:sz w:val="22"/>
          <w:szCs w:val="20"/>
        </w:rPr>
        <w:t xml:space="preserve">dostarczenia przedmiotu zamówienia w opakowaniach wykonanych z materiału łatwo poddającego się recyklingowi, bądź z materiałów pochodzących ze źródeł odnawialnych lub powinny być to opakowania objęte systemem wielokrotnego użytku. Materiały opakowania muszą być ręcznie łatwo sortowalne i nadawać się do recyklingu, a w ich skład powinien wchodzić jeden rodzaj materiału (np. tektura, papier, tworzywo sztuczne, materiał włókienniczy). </w:t>
      </w:r>
    </w:p>
    <w:p w14:paraId="37388B52" w14:textId="7C1D3EDB" w:rsidR="0025454E" w:rsidRDefault="0025454E" w:rsidP="002545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</w:rPr>
      </w:pPr>
      <w:r>
        <w:rPr>
          <w:rStyle w:val="Nagwek2Znak"/>
          <w:rFonts w:asciiTheme="minorHAnsi" w:eastAsia="Calibri" w:hAnsiTheme="minorHAnsi" w:cstheme="minorHAnsi"/>
        </w:rPr>
        <w:t>3.</w:t>
      </w:r>
      <w:r w:rsidR="00522AA6">
        <w:rPr>
          <w:rStyle w:val="Nagwek2Znak"/>
          <w:rFonts w:asciiTheme="minorHAnsi" w:eastAsia="Calibri" w:hAnsiTheme="minorHAnsi" w:cstheme="minorHAnsi"/>
        </w:rPr>
        <w:t>3</w:t>
      </w:r>
      <w:r>
        <w:rPr>
          <w:rStyle w:val="Nagwek2Znak"/>
          <w:rFonts w:asciiTheme="minorHAnsi" w:eastAsia="Calibri" w:hAnsiTheme="minorHAnsi" w:cstheme="minorHAnsi"/>
        </w:rPr>
        <w:t>.</w:t>
      </w:r>
      <w:r>
        <w:rPr>
          <w:rFonts w:asciiTheme="minorHAnsi" w:hAnsiTheme="minorHAnsi" w:cstheme="minorHAnsi"/>
          <w:lang w:val="x-none"/>
        </w:rPr>
        <w:t xml:space="preserve"> </w:t>
      </w:r>
      <w:r>
        <w:rPr>
          <w:rFonts w:asciiTheme="minorHAnsi" w:eastAsiaTheme="minorHAnsi" w:hAnsiTheme="minorHAnsi" w:cstheme="minorHAnsi"/>
        </w:rPr>
        <w:t xml:space="preserve">Wykonawca zobowiązany jest zrealizować zamówienie na zasadach i warunkach opisanych </w:t>
      </w:r>
      <w:r>
        <w:rPr>
          <w:rFonts w:asciiTheme="minorHAnsi" w:eastAsiaTheme="minorHAnsi" w:hAnsiTheme="minorHAnsi" w:cstheme="minorHAnsi"/>
        </w:rPr>
        <w:br/>
        <w:t xml:space="preserve">w projektowanych postanowieniach umowy stanowiących załączniki nr 2 do SWZ. </w:t>
      </w:r>
    </w:p>
    <w:p w14:paraId="0F458BA1" w14:textId="1362A7A9" w:rsidR="0025454E" w:rsidRDefault="0025454E" w:rsidP="0025454E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</w:rPr>
      </w:pPr>
      <w:r>
        <w:rPr>
          <w:rStyle w:val="Nagwek2Znak"/>
          <w:rFonts w:asciiTheme="minorHAnsi" w:eastAsia="Calibri" w:hAnsiTheme="minorHAnsi" w:cstheme="minorHAnsi"/>
        </w:rPr>
        <w:t>3.</w:t>
      </w:r>
      <w:r w:rsidR="00522AA6">
        <w:rPr>
          <w:rStyle w:val="Nagwek2Znak"/>
          <w:rFonts w:asciiTheme="minorHAnsi" w:eastAsia="Calibri" w:hAnsiTheme="minorHAnsi" w:cstheme="minorHAnsi"/>
        </w:rPr>
        <w:t>4</w:t>
      </w:r>
      <w:r>
        <w:rPr>
          <w:rStyle w:val="Nagwek2Znak"/>
          <w:rFonts w:asciiTheme="minorHAnsi" w:eastAsia="Calibri" w:hAnsiTheme="minorHAnsi" w:cstheme="minorHAnsi"/>
        </w:rPr>
        <w:t>.</w:t>
      </w:r>
      <w:r>
        <w:rPr>
          <w:rFonts w:asciiTheme="minorHAnsi" w:hAnsiTheme="minorHAnsi" w:cstheme="minorHAnsi"/>
          <w:lang w:val="x-none"/>
        </w:rPr>
        <w:t xml:space="preserve"> </w:t>
      </w:r>
      <w:r>
        <w:rPr>
          <w:rFonts w:asciiTheme="minorHAnsi" w:eastAsiaTheme="minorHAnsi" w:hAnsiTheme="minorHAnsi" w:cstheme="minorHAnsi"/>
        </w:rPr>
        <w:t>Nazwy i kody zamówienia według Wspólnego Słownika Zamówień - CPV:</w:t>
      </w:r>
    </w:p>
    <w:p w14:paraId="7A0A53DC" w14:textId="77777777" w:rsidR="0025454E" w:rsidRDefault="0025454E" w:rsidP="0025454E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</w:rPr>
      </w:pPr>
      <w:r>
        <w:rPr>
          <w:rFonts w:asciiTheme="minorHAnsi" w:eastAsiaTheme="minorHAnsi" w:hAnsiTheme="minorHAnsi" w:cstheme="minorHAnsi"/>
        </w:rPr>
        <w:t>Główny kod:</w:t>
      </w:r>
    </w:p>
    <w:p w14:paraId="79401DD9" w14:textId="77777777" w:rsidR="0025454E" w:rsidRDefault="0025454E" w:rsidP="0025454E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</w:rPr>
        <w:t xml:space="preserve">30200000-1 Urządzenia komputerowe </w:t>
      </w:r>
    </w:p>
    <w:p w14:paraId="2BC602A6" w14:textId="77777777" w:rsidR="0025454E" w:rsidRDefault="0025454E" w:rsidP="0025454E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</w:rPr>
      </w:pPr>
      <w:r>
        <w:rPr>
          <w:rFonts w:asciiTheme="minorHAnsi" w:eastAsiaTheme="minorHAnsi" w:hAnsiTheme="minorHAnsi" w:cstheme="minorHAnsi"/>
        </w:rPr>
        <w:t>Pozostałe kody:</w:t>
      </w:r>
    </w:p>
    <w:p w14:paraId="666054AC" w14:textId="77777777" w:rsidR="0025454E" w:rsidRDefault="0025454E" w:rsidP="0025454E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</w:rPr>
        <w:t>30213300-8 Komputer biurkowy</w:t>
      </w:r>
    </w:p>
    <w:p w14:paraId="189D376F" w14:textId="77777777" w:rsidR="0025454E" w:rsidRDefault="0025454E" w:rsidP="0025454E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</w:rPr>
      </w:pPr>
    </w:p>
    <w:p w14:paraId="626454D8" w14:textId="29D98F79" w:rsidR="0025454E" w:rsidRDefault="0025454E" w:rsidP="0025454E">
      <w:pPr>
        <w:spacing w:after="120" w:line="276" w:lineRule="auto"/>
        <w:jc w:val="both"/>
        <w:rPr>
          <w:rFonts w:asciiTheme="minorHAnsi" w:hAnsiTheme="minorHAnsi" w:cstheme="minorHAnsi"/>
          <w:color w:val="000000"/>
        </w:rPr>
      </w:pPr>
      <w:r>
        <w:rPr>
          <w:rStyle w:val="Nagwek2Znak"/>
          <w:rFonts w:asciiTheme="minorHAnsi" w:eastAsia="Calibri" w:hAnsiTheme="minorHAnsi" w:cstheme="minorHAnsi"/>
        </w:rPr>
        <w:t>3.</w:t>
      </w:r>
      <w:r w:rsidR="00522AA6">
        <w:rPr>
          <w:rStyle w:val="Nagwek2Znak"/>
          <w:rFonts w:asciiTheme="minorHAnsi" w:eastAsia="Calibri" w:hAnsiTheme="minorHAnsi" w:cstheme="minorHAnsi"/>
        </w:rPr>
        <w:t>5</w:t>
      </w:r>
      <w:r>
        <w:rPr>
          <w:rStyle w:val="Nagwek2Znak"/>
          <w:rFonts w:asciiTheme="minorHAnsi" w:eastAsia="Calibri" w:hAnsiTheme="minorHAnsi" w:cstheme="minorHAnsi"/>
        </w:rPr>
        <w:t>.</w:t>
      </w:r>
      <w:r>
        <w:rPr>
          <w:rFonts w:asciiTheme="minorHAnsi" w:hAnsiTheme="minorHAnsi" w:cstheme="minorHAnsi"/>
          <w:lang w:val="x-none"/>
        </w:rPr>
        <w:t xml:space="preserve"> </w:t>
      </w:r>
      <w:r>
        <w:rPr>
          <w:rFonts w:asciiTheme="minorHAnsi" w:hAnsiTheme="minorHAnsi" w:cstheme="minorHAnsi"/>
        </w:rPr>
        <w:t>Przedmiot zamówienia zamieszczony w ofercie musi odpowiadać minimalnym wymaganiom zawartym w opisie przedmiotu zamówienia przedstawionym przez Zamawiającego.</w:t>
      </w:r>
      <w:r>
        <w:rPr>
          <w:rFonts w:asciiTheme="minorHAnsi" w:hAnsiTheme="minorHAnsi" w:cstheme="minorHAnsi"/>
          <w:color w:val="000000"/>
        </w:rPr>
        <w:t xml:space="preserve"> Przedmiot zamówienia powinien być wolny od wad fizycznych i prawnych, fabrycznie nowy, nieregenerowany, nieużywany. Nie będąc wcześniej wykorzystywany jako demo lub ekspozycja.  Kompletny i sprawny po dostarczeniu Zamawiającemu gotowy do użytku zgodnie z przeznaczeniem, bez konieczności ponoszenia przez Zamawiającego dodatkowych nakładów finansowych, organizacyjnych </w:t>
      </w:r>
      <w:r>
        <w:rPr>
          <w:rFonts w:asciiTheme="minorHAnsi" w:hAnsiTheme="minorHAnsi" w:cstheme="minorHAnsi"/>
          <w:color w:val="000000"/>
        </w:rPr>
        <w:br/>
        <w:t xml:space="preserve">i technicznych. </w:t>
      </w:r>
    </w:p>
    <w:p w14:paraId="3E17D329" w14:textId="3D231515" w:rsidR="0025454E" w:rsidRDefault="0025454E" w:rsidP="0025454E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3.</w:t>
      </w:r>
      <w:r w:rsidR="00522AA6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6</w:t>
      </w:r>
      <w:r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>
        <w:rPr>
          <w:rFonts w:asciiTheme="minorHAnsi" w:hAnsiTheme="minorHAnsi" w:cstheme="minorHAnsi"/>
          <w:color w:val="2E74B5" w:themeColor="accent1" w:themeShade="BF"/>
          <w:lang w:val="x-none"/>
        </w:rPr>
        <w:t xml:space="preserve"> </w:t>
      </w:r>
      <w:r>
        <w:rPr>
          <w:rFonts w:asciiTheme="minorHAnsi" w:hAnsiTheme="minorHAnsi" w:cstheme="minorHAnsi"/>
        </w:rPr>
        <w:t>Zamawiający informuje, że w przypadku, gdyby w opisie przedmiotu zamówienia Zamawiający określił przedmiot zamówienia poprzez wskazanie znaków towarowych, nazw własnych, patentów</w:t>
      </w:r>
      <w:r>
        <w:rPr>
          <w:rFonts w:asciiTheme="minorHAnsi" w:hAnsiTheme="minorHAnsi" w:cstheme="minorHAnsi"/>
        </w:rPr>
        <w:br/>
        <w:t>lub pochodzenia, źródła lub szczególnego procesu, który charakteryzuje produkty lub usługi dostarczane przez konkretnego Wykonawcę, jeżeli mogłoby to doprowadzić do uprzywilejowania</w:t>
      </w:r>
      <w:r>
        <w:rPr>
          <w:rFonts w:asciiTheme="minorHAnsi" w:hAnsiTheme="minorHAnsi" w:cstheme="minorHAnsi"/>
        </w:rPr>
        <w:br/>
        <w:t>lub wyeliminowania niektórych Wykonawców lub produktów, Zamawiający dopuszcza możliwość składania ofert równoważnych.</w:t>
      </w:r>
    </w:p>
    <w:p w14:paraId="330CACEE" w14:textId="77777777" w:rsidR="0025454E" w:rsidRDefault="0025454E" w:rsidP="0025454E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Wskazane wyżej określenie przedmiotu zamówienia ma charakter wyłącznie pomocniczy </w:t>
      </w:r>
      <w:r>
        <w:rPr>
          <w:rFonts w:asciiTheme="minorHAnsi" w:hAnsiTheme="minorHAnsi" w:cstheme="minorHAnsi"/>
        </w:rPr>
        <w:br/>
        <w:t xml:space="preserve">w przygotowaniu oferty i ma na celu wskazać oczekiwane standardy co do minimalnych parametrów technicznych oczekiwanych materiałów. Przez ofertę równoważną należy rozumieć ofertę </w:t>
      </w:r>
      <w:r>
        <w:rPr>
          <w:rFonts w:asciiTheme="minorHAnsi" w:hAnsiTheme="minorHAnsi" w:cstheme="minorHAnsi"/>
        </w:rPr>
        <w:br/>
        <w:t xml:space="preserve">o parametrach technicznych, wytrzymałościowych, jakościowych, wydajnościowych nie gorszych </w:t>
      </w:r>
      <w:r>
        <w:rPr>
          <w:rFonts w:asciiTheme="minorHAnsi" w:hAnsiTheme="minorHAnsi" w:cstheme="minorHAnsi"/>
        </w:rPr>
        <w:br/>
        <w:t xml:space="preserve">od opisu wskazanego przez Zamawiającego w Opisie przedmiotu zamówienia (dalej OPZ). W związku </w:t>
      </w:r>
      <w:r>
        <w:rPr>
          <w:rFonts w:asciiTheme="minorHAnsi" w:hAnsiTheme="minorHAnsi" w:cstheme="minorHAnsi"/>
        </w:rPr>
        <w:br/>
        <w:t>z powyższym, Zamawiający dopuszcza możliwość zaoferowania materiałów o innych znakach towarowych, nazwach własnych, patentach lub pochodzeniu, natomiast nie o innych właściwościach</w:t>
      </w:r>
      <w:r>
        <w:rPr>
          <w:rFonts w:asciiTheme="minorHAnsi" w:hAnsiTheme="minorHAnsi" w:cstheme="minorHAnsi"/>
        </w:rPr>
        <w:br/>
        <w:t>i funkcjonalnościach niż określone w SWZ.</w:t>
      </w:r>
    </w:p>
    <w:p w14:paraId="0852E28F" w14:textId="77777777" w:rsidR="0025454E" w:rsidRDefault="0025454E" w:rsidP="0025454E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Wykonawca, powołujący się na rozwiązania równoważne stosownie do dyspozycji art. 99 ust. 5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 xml:space="preserve">, musi wykazać, że oferowany przedmiot zamówienia spełnia warunki określone przez Zamawiającego w stopniu nie gorszym. W przypadku, gdy Wykonawca nie złoży w ofercie dokumentów o zastosowaniu innych materiałów, to rozumie się przez to, że do kalkulacji ceny oferty oraz do wykonania umowy ujęto materiały i urządzenia zaproponowane w opisie przedmiotu zamówienia. </w:t>
      </w:r>
    </w:p>
    <w:p w14:paraId="6ECA2EFC" w14:textId="77777777" w:rsidR="0025454E" w:rsidRDefault="0025454E" w:rsidP="0025454E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przypadku, gdy Zamawiający użył w OPZ norm, ocen technicznych, specyfikacji technicznych</w:t>
      </w:r>
      <w:r>
        <w:rPr>
          <w:rFonts w:asciiTheme="minorHAnsi" w:hAnsiTheme="minorHAnsi" w:cstheme="minorHAnsi"/>
        </w:rPr>
        <w:br/>
        <w:t xml:space="preserve">i systemów referencji technicznych, o których mowa w art. 101 ust. 1 pkt 2 oraz ust. 3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br/>
        <w:t xml:space="preserve">lub dokumentów, o których mowa w art. 105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 xml:space="preserve">, Zamawiający dopuszcza rozwiązania równoważne. </w:t>
      </w:r>
      <w:r>
        <w:rPr>
          <w:rFonts w:asciiTheme="minorHAnsi" w:hAnsiTheme="minorHAnsi" w:cstheme="minorHAnsi"/>
        </w:rPr>
        <w:lastRenderedPageBreak/>
        <w:t>Gdziekolwiek w SWZ i załącznikach do niej przywołane są konkretne przepisy, normy, nazwy własne, znaki towarowe, wytyczne i katalogi, obowiązują przepisy aktualne.</w:t>
      </w:r>
    </w:p>
    <w:p w14:paraId="5D796BBC" w14:textId="45654B78" w:rsidR="0025454E" w:rsidRDefault="0025454E" w:rsidP="0025454E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Style w:val="Nagwek2Znak"/>
          <w:rFonts w:asciiTheme="minorHAnsi" w:eastAsia="Calibri" w:hAnsiTheme="minorHAnsi" w:cstheme="minorHAnsi"/>
          <w:bCs/>
        </w:rPr>
        <w:t>3.</w:t>
      </w:r>
      <w:r w:rsidR="00522AA6">
        <w:rPr>
          <w:rStyle w:val="Nagwek2Znak"/>
          <w:rFonts w:asciiTheme="minorHAnsi" w:eastAsia="Calibri" w:hAnsiTheme="minorHAnsi" w:cstheme="minorHAnsi"/>
          <w:bCs/>
        </w:rPr>
        <w:t>7</w:t>
      </w:r>
      <w:r>
        <w:rPr>
          <w:rStyle w:val="Nagwek2Znak"/>
          <w:rFonts w:asciiTheme="minorHAnsi" w:eastAsia="Calibri" w:hAnsiTheme="minorHAnsi" w:cstheme="minorHAnsi"/>
          <w:bCs/>
        </w:rPr>
        <w:t>.</w:t>
      </w:r>
      <w:r>
        <w:rPr>
          <w:rFonts w:asciiTheme="minorHAnsi" w:hAnsiTheme="minorHAnsi" w:cstheme="minorHAnsi"/>
          <w:color w:val="2E74B5" w:themeColor="accent1" w:themeShade="BF"/>
          <w:lang w:val="x-none"/>
        </w:rPr>
        <w:t xml:space="preserve"> </w:t>
      </w:r>
      <w:r>
        <w:rPr>
          <w:rFonts w:asciiTheme="minorHAnsi" w:hAnsiTheme="minorHAnsi" w:cstheme="minorHAnsi"/>
        </w:rPr>
        <w:t>Zamawiający nie dopuszcza możliwości składania ofert wariantowych. Zamawiający nie przewiduje udzielania zamówień uzupełniających.</w:t>
      </w:r>
    </w:p>
    <w:p w14:paraId="1627049C" w14:textId="77777777" w:rsidR="0025454E" w:rsidRDefault="0025454E" w:rsidP="0025454E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1E88B11" w14:textId="45669DA6" w:rsidR="0025454E" w:rsidRDefault="0025454E" w:rsidP="0025454E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Style w:val="Nagwek2Znak"/>
          <w:rFonts w:asciiTheme="minorHAnsi" w:eastAsia="Calibri" w:hAnsiTheme="minorHAnsi" w:cstheme="minorHAnsi"/>
          <w:bCs/>
        </w:rPr>
        <w:t>3.</w:t>
      </w:r>
      <w:r w:rsidR="00522AA6">
        <w:rPr>
          <w:rStyle w:val="Nagwek2Znak"/>
          <w:rFonts w:asciiTheme="minorHAnsi" w:eastAsia="Calibri" w:hAnsiTheme="minorHAnsi" w:cstheme="minorHAnsi"/>
          <w:bCs/>
        </w:rPr>
        <w:t>8</w:t>
      </w:r>
      <w:r>
        <w:rPr>
          <w:rStyle w:val="Nagwek2Znak"/>
          <w:rFonts w:asciiTheme="minorHAnsi" w:eastAsia="Calibri" w:hAnsiTheme="minorHAnsi" w:cstheme="minorHAnsi"/>
          <w:bCs/>
        </w:rPr>
        <w:t>.</w:t>
      </w:r>
      <w:r>
        <w:rPr>
          <w:rFonts w:asciiTheme="minorHAnsi" w:hAnsiTheme="minorHAnsi" w:cstheme="minorHAnsi"/>
          <w:color w:val="2E74B5" w:themeColor="accent1" w:themeShade="BF"/>
          <w:lang w:val="x-none"/>
        </w:rPr>
        <w:t xml:space="preserve"> </w:t>
      </w:r>
      <w:r>
        <w:rPr>
          <w:rFonts w:asciiTheme="minorHAnsi" w:hAnsiTheme="minorHAnsi" w:cstheme="minorHAnsi"/>
          <w:b/>
        </w:rPr>
        <w:t>Finansowanie zamówienia:</w:t>
      </w:r>
    </w:p>
    <w:p w14:paraId="47808CE7" w14:textId="77777777" w:rsidR="009067C3" w:rsidRDefault="009067C3" w:rsidP="009067C3">
      <w:pPr>
        <w:spacing w:line="240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1. </w:t>
      </w:r>
      <w:r w:rsidR="0025454E">
        <w:rPr>
          <w:rFonts w:asciiTheme="minorHAnsi" w:hAnsiTheme="minorHAnsi" w:cstheme="minorHAnsi"/>
          <w:b/>
          <w:bCs/>
        </w:rPr>
        <w:t>Zamówienie realizowane w ramach projektu pn.</w:t>
      </w:r>
      <w:r w:rsidR="00C879F7">
        <w:rPr>
          <w:rFonts w:asciiTheme="minorHAnsi" w:hAnsiTheme="minorHAnsi" w:cstheme="minorHAnsi"/>
          <w:b/>
          <w:bCs/>
        </w:rPr>
        <w:t xml:space="preserve"> </w:t>
      </w:r>
      <w:r w:rsidR="00C879F7">
        <w:rPr>
          <w:b/>
        </w:rPr>
        <w:t xml:space="preserve">„Doposażenie poradni kardiologicznej </w:t>
      </w:r>
      <w:r w:rsidR="00C879F7">
        <w:rPr>
          <w:b/>
        </w:rPr>
        <w:br/>
        <w:t>w nowoczesny sprzęt diagnostyczny i wyposażenie w ramach krajowej sieci kardiologicznej w Samodzielnym Publicznym Zakładzie Opieki Zdrowotnej w Łapach</w:t>
      </w:r>
      <w:r w:rsidR="00C879F7">
        <w:t>”</w:t>
      </w:r>
      <w:r w:rsidR="00CB40B2">
        <w:t xml:space="preserve"> </w:t>
      </w:r>
      <w:r w:rsidR="00C879F7">
        <w:t>w ramach Krajowego Planu Odbudowy i Zwiększania Odporności – komponentu D „Efektywność, dostępność i jakość systemu ochrony zdrowia”, inwestycji D1.1.1 Rozwój i modernizacja infrastruktury centrów opieki wysokospecjalistycznej i innych podmiotów leczniczych</w:t>
      </w:r>
      <w:r w:rsidR="00CB40B2">
        <w:t>.</w:t>
      </w:r>
    </w:p>
    <w:p w14:paraId="3A0AAC1F" w14:textId="1BFE54AA" w:rsidR="0025454E" w:rsidRDefault="009067C3" w:rsidP="009067C3">
      <w:pPr>
        <w:spacing w:line="240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/>
          <w:bCs/>
        </w:rPr>
        <w:t xml:space="preserve">2. </w:t>
      </w:r>
      <w:r w:rsidR="0025454E">
        <w:rPr>
          <w:rStyle w:val="markedcontent"/>
          <w:rFonts w:asciiTheme="minorHAnsi" w:hAnsiTheme="minorHAnsi" w:cstheme="minorHAnsi"/>
          <w:bCs/>
          <w:color w:val="000000"/>
        </w:rPr>
        <w:t>Zamawiający zastrzega, że realizacja powyższego przedmiotu zamówienia jest uzależniona</w:t>
      </w:r>
      <w:r w:rsidR="0025454E">
        <w:rPr>
          <w:rFonts w:asciiTheme="minorHAnsi" w:hAnsiTheme="minorHAnsi" w:cstheme="minorHAnsi"/>
          <w:bCs/>
          <w:color w:val="000000"/>
        </w:rPr>
        <w:br/>
      </w:r>
      <w:r w:rsidR="0025454E">
        <w:rPr>
          <w:rStyle w:val="markedcontent"/>
          <w:rFonts w:asciiTheme="minorHAnsi" w:hAnsiTheme="minorHAnsi" w:cstheme="minorHAnsi"/>
          <w:bCs/>
          <w:color w:val="000000"/>
        </w:rPr>
        <w:t xml:space="preserve">od przyznania Zamawiającemu środków publicznych, przeznaczonych na realizację zamówienia. </w:t>
      </w:r>
      <w:r w:rsidR="0025454E">
        <w:rPr>
          <w:rFonts w:asciiTheme="minorHAnsi" w:hAnsiTheme="minorHAnsi" w:cstheme="minorHAnsi"/>
          <w:bCs/>
          <w:color w:val="000000"/>
        </w:rPr>
        <w:br/>
      </w:r>
      <w:r w:rsidR="0025454E">
        <w:rPr>
          <w:rStyle w:val="markedcontent"/>
          <w:rFonts w:asciiTheme="minorHAnsi" w:hAnsiTheme="minorHAnsi" w:cstheme="minorHAnsi"/>
          <w:bCs/>
          <w:color w:val="000000"/>
        </w:rPr>
        <w:t xml:space="preserve">W przypadku ich nieuzyskania, zamawiający unieważni postępowanie na podst. art. </w:t>
      </w:r>
      <w:r w:rsidR="00C879F7">
        <w:rPr>
          <w:rStyle w:val="markedcontent"/>
          <w:rFonts w:asciiTheme="minorHAnsi" w:hAnsiTheme="minorHAnsi" w:cstheme="minorHAnsi"/>
          <w:bCs/>
          <w:color w:val="000000"/>
        </w:rPr>
        <w:t>310</w:t>
      </w:r>
      <w:r w:rsidR="0025454E">
        <w:rPr>
          <w:rStyle w:val="markedcontent"/>
          <w:rFonts w:asciiTheme="minorHAnsi" w:hAnsiTheme="minorHAnsi" w:cstheme="minorHAnsi"/>
          <w:bCs/>
          <w:color w:val="000000"/>
        </w:rPr>
        <w:t xml:space="preserve">  </w:t>
      </w:r>
      <w:proofErr w:type="spellStart"/>
      <w:r w:rsidR="0025454E">
        <w:rPr>
          <w:rStyle w:val="markedcontent"/>
          <w:rFonts w:asciiTheme="minorHAnsi" w:hAnsiTheme="minorHAnsi" w:cstheme="minorHAnsi"/>
          <w:bCs/>
          <w:color w:val="000000"/>
        </w:rPr>
        <w:t>Pzp</w:t>
      </w:r>
      <w:proofErr w:type="spellEnd"/>
      <w:r w:rsidR="0025454E">
        <w:rPr>
          <w:rStyle w:val="markedcontent"/>
          <w:rFonts w:asciiTheme="minorHAnsi" w:hAnsiTheme="minorHAnsi" w:cstheme="minorHAnsi"/>
          <w:bCs/>
          <w:color w:val="000000"/>
        </w:rPr>
        <w:t>.</w:t>
      </w:r>
    </w:p>
    <w:p w14:paraId="467A0481" w14:textId="77777777" w:rsidR="0025454E" w:rsidRDefault="0025454E" w:rsidP="0025454E">
      <w:pPr>
        <w:spacing w:after="0" w:line="240" w:lineRule="auto"/>
        <w:jc w:val="both"/>
        <w:rPr>
          <w:rStyle w:val="Nagwek2Znak"/>
          <w:rFonts w:asciiTheme="minorHAnsi" w:eastAsia="Calibri" w:hAnsiTheme="minorHAnsi" w:cstheme="minorHAnsi"/>
          <w:b/>
          <w:color w:val="auto"/>
          <w:sz w:val="22"/>
          <w:szCs w:val="22"/>
          <w:lang w:val="pl-PL"/>
        </w:rPr>
      </w:pPr>
      <w:r>
        <w:rPr>
          <w:rStyle w:val="Nagwek2Znak"/>
          <w:rFonts w:asciiTheme="minorHAnsi" w:eastAsia="Calibri" w:hAnsiTheme="minorHAnsi" w:cstheme="minorHAnsi"/>
          <w:bCs/>
        </w:rPr>
        <w:t>3.9</w:t>
      </w:r>
      <w:r>
        <w:rPr>
          <w:rStyle w:val="Nagwek2Znak"/>
          <w:rFonts w:asciiTheme="minorHAnsi" w:eastAsia="Calibri" w:hAnsiTheme="minorHAnsi" w:cstheme="minorHAnsi"/>
          <w:b/>
        </w:rPr>
        <w:t>. Przedmiotowe środki dowodowe:</w:t>
      </w:r>
    </w:p>
    <w:p w14:paraId="520BA5EC" w14:textId="77777777" w:rsidR="0025454E" w:rsidRDefault="0025454E" w:rsidP="0025454E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rFonts w:asciiTheme="minorHAnsi" w:hAnsiTheme="minorHAnsi" w:cstheme="minorHAnsi"/>
        </w:rPr>
        <w:t xml:space="preserve">Zamawiający wymaga dostarczenia z ofertą </w:t>
      </w:r>
      <w:bookmarkStart w:id="1" w:name="_Hlk215217171"/>
      <w:r>
        <w:rPr>
          <w:rFonts w:asciiTheme="minorHAnsi" w:hAnsiTheme="minorHAnsi" w:cstheme="minorHAnsi"/>
          <w:b/>
          <w:bCs/>
        </w:rPr>
        <w:t>przedmiotowych środków dowodowych</w:t>
      </w:r>
      <w:bookmarkEnd w:id="1"/>
      <w:r>
        <w:rPr>
          <w:rFonts w:asciiTheme="minorHAnsi" w:hAnsiTheme="minorHAnsi" w:cstheme="minorHAnsi"/>
          <w:b/>
          <w:bCs/>
        </w:rPr>
        <w:t xml:space="preserve"> </w:t>
      </w:r>
    </w:p>
    <w:p w14:paraId="23E93F81" w14:textId="77777777" w:rsidR="0025454E" w:rsidRPr="001A1BFB" w:rsidRDefault="0025454E" w:rsidP="002545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1</w:t>
      </w:r>
      <w:r w:rsidRPr="001A1BFB">
        <w:rPr>
          <w:rFonts w:asciiTheme="minorHAnsi" w:hAnsiTheme="minorHAnsi" w:cstheme="minorHAnsi"/>
        </w:rPr>
        <w:t xml:space="preserve">. na potwierdzenie zgodności z zasadą </w:t>
      </w:r>
      <w:r w:rsidRPr="001A1BFB">
        <w:rPr>
          <w:rFonts w:asciiTheme="minorHAnsi" w:hAnsiTheme="minorHAnsi" w:cstheme="minorHAnsi"/>
          <w:b/>
          <w:bCs/>
        </w:rPr>
        <w:t xml:space="preserve">DNSH </w:t>
      </w:r>
    </w:p>
    <w:p w14:paraId="75BEFDBC" w14:textId="65452B00" w:rsidR="0025454E" w:rsidRDefault="004D421C" w:rsidP="004D421C">
      <w:pPr>
        <w:autoSpaceDE w:val="0"/>
        <w:autoSpaceDN w:val="0"/>
        <w:adjustRightInd w:val="0"/>
        <w:spacing w:after="0" w:line="240" w:lineRule="auto"/>
        <w:ind w:left="1080"/>
        <w:rPr>
          <w:rFonts w:asciiTheme="minorHAnsi" w:hAnsiTheme="minorHAnsi" w:cstheme="minorHAnsi"/>
        </w:rPr>
      </w:pPr>
      <w:r w:rsidRPr="001A1BFB">
        <w:rPr>
          <w:rStyle w:val="markedcontent"/>
          <w:rFonts w:asciiTheme="minorHAnsi" w:hAnsiTheme="minorHAnsi" w:cstheme="minorHAnsi"/>
          <w:bCs/>
          <w:color w:val="000000"/>
        </w:rPr>
        <w:t>• certyfikaty efektywności energetycznej (np. 80 PLUS),</w:t>
      </w:r>
      <w:r w:rsidRPr="001A1BFB">
        <w:rPr>
          <w:rStyle w:val="markedcontent"/>
          <w:rFonts w:asciiTheme="minorHAnsi" w:hAnsiTheme="minorHAnsi" w:cstheme="minorHAnsi"/>
          <w:bCs/>
          <w:color w:val="000000"/>
        </w:rPr>
        <w:br/>
        <w:t xml:space="preserve">• deklaracje zgodności </w:t>
      </w:r>
      <w:proofErr w:type="spellStart"/>
      <w:r w:rsidRPr="001A1BFB">
        <w:rPr>
          <w:rStyle w:val="markedcontent"/>
          <w:rFonts w:asciiTheme="minorHAnsi" w:hAnsiTheme="minorHAnsi" w:cstheme="minorHAnsi"/>
          <w:bCs/>
          <w:color w:val="000000"/>
        </w:rPr>
        <w:t>RoHS</w:t>
      </w:r>
      <w:proofErr w:type="spellEnd"/>
      <w:r w:rsidRPr="001A1BFB">
        <w:rPr>
          <w:rStyle w:val="markedcontent"/>
          <w:rFonts w:asciiTheme="minorHAnsi" w:hAnsiTheme="minorHAnsi" w:cstheme="minorHAnsi"/>
          <w:bCs/>
          <w:color w:val="000000"/>
        </w:rPr>
        <w:t xml:space="preserve"> i WEEE,</w:t>
      </w:r>
      <w:r w:rsidRPr="001A1BFB">
        <w:rPr>
          <w:rStyle w:val="markedcontent"/>
          <w:rFonts w:asciiTheme="minorHAnsi" w:hAnsiTheme="minorHAnsi" w:cstheme="minorHAnsi"/>
          <w:bCs/>
          <w:color w:val="000000"/>
        </w:rPr>
        <w:br/>
        <w:t xml:space="preserve">• oświadczenie o zapewnianiu aktualizacji </w:t>
      </w:r>
      <w:proofErr w:type="spellStart"/>
      <w:r w:rsidRPr="001A1BFB">
        <w:rPr>
          <w:rStyle w:val="markedcontent"/>
          <w:rFonts w:asciiTheme="minorHAnsi" w:hAnsiTheme="minorHAnsi" w:cstheme="minorHAnsi"/>
          <w:bCs/>
          <w:color w:val="000000"/>
        </w:rPr>
        <w:t>firmware</w:t>
      </w:r>
      <w:proofErr w:type="spellEnd"/>
      <w:r w:rsidRPr="001A1BFB">
        <w:rPr>
          <w:rStyle w:val="markedcontent"/>
          <w:rFonts w:asciiTheme="minorHAnsi" w:hAnsiTheme="minorHAnsi" w:cstheme="minorHAnsi"/>
          <w:bCs/>
          <w:color w:val="000000"/>
        </w:rPr>
        <w:t>/OS.</w:t>
      </w:r>
    </w:p>
    <w:p w14:paraId="0F875A0D" w14:textId="77777777" w:rsidR="004D421C" w:rsidRDefault="004D421C" w:rsidP="0025454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0F6BC598" w14:textId="7BA44485" w:rsidR="00443478" w:rsidRPr="00311CFF" w:rsidRDefault="0025454E" w:rsidP="00311CF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  <w:b/>
          <w:bCs/>
        </w:rPr>
        <w:t>. wydruk potwierdzający wynik</w:t>
      </w:r>
      <w:r>
        <w:rPr>
          <w:rFonts w:asciiTheme="minorHAnsi" w:hAnsiTheme="minorHAnsi" w:cstheme="minorHAnsi"/>
        </w:rPr>
        <w:t xml:space="preserve"> średniej oceny punktów w teście </w:t>
      </w:r>
      <w:proofErr w:type="spellStart"/>
      <w:r>
        <w:rPr>
          <w:rFonts w:asciiTheme="minorHAnsi" w:hAnsiTheme="minorHAnsi" w:cstheme="minorHAnsi"/>
          <w:b/>
          <w:bCs/>
        </w:rPr>
        <w:t>Passmark</w:t>
      </w:r>
      <w:proofErr w:type="spellEnd"/>
      <w:r>
        <w:rPr>
          <w:rFonts w:asciiTheme="minorHAnsi" w:hAnsiTheme="minorHAnsi" w:cstheme="minorHAnsi"/>
          <w:b/>
          <w:bCs/>
        </w:rPr>
        <w:t xml:space="preserve"> – CPU Mark</w:t>
      </w:r>
      <w:r>
        <w:rPr>
          <w:rFonts w:asciiTheme="minorHAnsi" w:hAnsiTheme="minorHAnsi" w:cstheme="minorHAnsi"/>
        </w:rPr>
        <w:t xml:space="preserve"> według wyników procesorów publikowanych na stronie </w:t>
      </w:r>
      <w:hyperlink r:id="rId11" w:anchor="multi-cpu" w:history="1">
        <w:r>
          <w:rPr>
            <w:rStyle w:val="Hipercze"/>
            <w:rFonts w:asciiTheme="minorHAnsi" w:hAnsiTheme="minorHAnsi" w:cstheme="minorHAnsi"/>
          </w:rPr>
          <w:t>https://www.cpubenchmark.net/cpu_list.php#multi-cpu</w:t>
        </w:r>
      </w:hyperlink>
      <w:r>
        <w:rPr>
          <w:rFonts w:asciiTheme="minorHAnsi" w:hAnsiTheme="minorHAnsi" w:cstheme="minorHAnsi"/>
        </w:rPr>
        <w:t>.</w:t>
      </w:r>
    </w:p>
    <w:p w14:paraId="178F62A6" w14:textId="32B9497E" w:rsidR="00E30299" w:rsidRPr="00BC3FC2" w:rsidRDefault="00914DCB" w:rsidP="00BA46FC">
      <w:pPr>
        <w:pStyle w:val="Nagwek1"/>
        <w:spacing w:line="240" w:lineRule="auto"/>
        <w:jc w:val="both"/>
        <w:rPr>
          <w:rFonts w:ascii="Calibri" w:hAnsi="Calibri"/>
          <w:sz w:val="26"/>
          <w:szCs w:val="26"/>
        </w:rPr>
      </w:pPr>
      <w:r w:rsidRPr="00BC3FC2">
        <w:rPr>
          <w:rFonts w:ascii="Calibri" w:hAnsi="Calibri"/>
          <w:sz w:val="26"/>
          <w:szCs w:val="26"/>
        </w:rPr>
        <w:t>Ro</w:t>
      </w:r>
      <w:r w:rsidR="00E30299" w:rsidRPr="00BC3FC2">
        <w:rPr>
          <w:rFonts w:ascii="Calibri" w:hAnsi="Calibri"/>
          <w:sz w:val="26"/>
          <w:szCs w:val="26"/>
        </w:rPr>
        <w:t xml:space="preserve">zdział 4 TERMIN WYKONANIA ZAMÓWIENIA </w:t>
      </w:r>
    </w:p>
    <w:p w14:paraId="53801D38" w14:textId="180C97C3" w:rsidR="00F07225" w:rsidRPr="00F07225" w:rsidRDefault="00E30299" w:rsidP="00BA46FC">
      <w:pPr>
        <w:spacing w:line="240" w:lineRule="auto"/>
        <w:jc w:val="both"/>
        <w:rPr>
          <w:rFonts w:eastAsiaTheme="minorHAnsi" w:cs="Calibri"/>
          <w:b/>
        </w:rPr>
      </w:pPr>
      <w:r w:rsidRPr="00A710F2">
        <w:rPr>
          <w:rStyle w:val="Nagwek2Znak"/>
          <w:rFonts w:eastAsia="Calibri"/>
          <w:color w:val="2E74B5" w:themeColor="accent1" w:themeShade="BF"/>
          <w:lang w:val="pl-PL"/>
        </w:rPr>
        <w:t>4</w:t>
      </w:r>
      <w:r w:rsidRPr="00A710F2">
        <w:rPr>
          <w:rStyle w:val="Nagwek2Znak"/>
          <w:rFonts w:eastAsia="Calibri"/>
          <w:color w:val="2E74B5" w:themeColor="accent1" w:themeShade="BF"/>
        </w:rPr>
        <w:t>.1.</w:t>
      </w:r>
      <w:r w:rsidRPr="00A710F2">
        <w:rPr>
          <w:color w:val="2E74B5" w:themeColor="accent1" w:themeShade="BF"/>
        </w:rPr>
        <w:t xml:space="preserve"> </w:t>
      </w:r>
      <w:r w:rsidR="00A32472" w:rsidRPr="00A710F2">
        <w:rPr>
          <w:rFonts w:eastAsiaTheme="minorHAnsi" w:cs="Calibri"/>
        </w:rPr>
        <w:t xml:space="preserve">Realizacja zamówienia </w:t>
      </w:r>
      <w:r w:rsidR="00A32472" w:rsidRPr="00A710F2">
        <w:rPr>
          <w:rFonts w:eastAsiaTheme="minorHAnsi" w:cs="Calibri"/>
          <w:b/>
          <w:bCs/>
        </w:rPr>
        <w:t xml:space="preserve">do </w:t>
      </w:r>
      <w:r w:rsidR="00A710F2" w:rsidRPr="00A710F2">
        <w:rPr>
          <w:rFonts w:eastAsiaTheme="minorHAnsi" w:cs="Calibri"/>
          <w:b/>
          <w:bCs/>
        </w:rPr>
        <w:t>1</w:t>
      </w:r>
      <w:r w:rsidR="00943B8C">
        <w:rPr>
          <w:rFonts w:eastAsiaTheme="minorHAnsi" w:cs="Calibri"/>
          <w:b/>
          <w:bCs/>
        </w:rPr>
        <w:t>4</w:t>
      </w:r>
      <w:r w:rsidR="00A32472" w:rsidRPr="00A710F2">
        <w:rPr>
          <w:rFonts w:eastAsiaTheme="minorHAnsi" w:cs="Calibri"/>
          <w:b/>
          <w:bCs/>
        </w:rPr>
        <w:t xml:space="preserve"> dni </w:t>
      </w:r>
      <w:r w:rsidR="00943B8C">
        <w:rPr>
          <w:rFonts w:eastAsiaTheme="minorHAnsi" w:cs="Calibri"/>
          <w:b/>
          <w:bCs/>
        </w:rPr>
        <w:t>kalendarzowych</w:t>
      </w:r>
      <w:r w:rsidR="00A32472" w:rsidRPr="00A710F2">
        <w:rPr>
          <w:rFonts w:eastAsiaTheme="minorHAnsi" w:cs="Calibri"/>
          <w:b/>
          <w:bCs/>
        </w:rPr>
        <w:t xml:space="preserve"> od dnia zawarcia umowy</w:t>
      </w:r>
      <w:r w:rsidR="00316530" w:rsidRPr="00A710F2">
        <w:rPr>
          <w:rFonts w:eastAsiaTheme="minorHAnsi" w:cs="Calibri"/>
        </w:rPr>
        <w:t>.</w:t>
      </w:r>
      <w:r w:rsidR="00316530" w:rsidRPr="00316530">
        <w:rPr>
          <w:rFonts w:eastAsiaTheme="minorHAnsi" w:cs="Calibri"/>
        </w:rPr>
        <w:t xml:space="preserve"> </w:t>
      </w:r>
    </w:p>
    <w:p w14:paraId="08D57230" w14:textId="77777777" w:rsidR="00E30299" w:rsidRPr="00BA46FC" w:rsidRDefault="00E30299" w:rsidP="00BA46FC">
      <w:pPr>
        <w:pStyle w:val="Nagwek1"/>
        <w:spacing w:line="240" w:lineRule="auto"/>
        <w:jc w:val="both"/>
        <w:rPr>
          <w:sz w:val="26"/>
          <w:szCs w:val="26"/>
        </w:rPr>
      </w:pPr>
      <w:r w:rsidRPr="00BA46FC">
        <w:rPr>
          <w:rFonts w:ascii="Calibri" w:hAnsi="Calibri"/>
          <w:sz w:val="26"/>
          <w:szCs w:val="26"/>
        </w:rPr>
        <w:t>Rozdział 5 PROJEKTOWANE POSTANOWIENIA UMOWY W SPRAWIE ZAMÓWIENIA PUBLICZNEGO, KTÓRE ZOSTANĄ WPROWADZONE DO TREŚCI TEJ UMOWY</w:t>
      </w:r>
    </w:p>
    <w:p w14:paraId="7F8A5581" w14:textId="7164340B" w:rsidR="00E30299" w:rsidRPr="00BA46FC" w:rsidRDefault="00A80D42" w:rsidP="00BA46F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BA46FC">
        <w:rPr>
          <w:rStyle w:val="Nagwek2Znak"/>
          <w:rFonts w:eastAsia="Calibri"/>
          <w:color w:val="2E74B5" w:themeColor="accent1" w:themeShade="BF"/>
          <w:lang w:val="pl-PL"/>
        </w:rPr>
        <w:t>5</w:t>
      </w:r>
      <w:r w:rsidRPr="00BA46FC">
        <w:rPr>
          <w:rStyle w:val="Nagwek2Znak"/>
          <w:rFonts w:eastAsia="Calibri"/>
          <w:color w:val="2E74B5" w:themeColor="accent1" w:themeShade="BF"/>
        </w:rPr>
        <w:t>.1.</w:t>
      </w:r>
      <w:r w:rsidRPr="00BA46FC">
        <w:rPr>
          <w:color w:val="2E74B5" w:themeColor="accent1" w:themeShade="BF"/>
        </w:rPr>
        <w:t xml:space="preserve"> </w:t>
      </w:r>
      <w:r w:rsidR="00E30299" w:rsidRPr="00BA46FC">
        <w:rPr>
          <w:rFonts w:asciiTheme="minorHAnsi" w:eastAsiaTheme="minorHAnsi" w:hAnsiTheme="minorHAnsi" w:cstheme="minorHAnsi"/>
          <w:color w:val="000000" w:themeColor="text1"/>
        </w:rPr>
        <w:t>Projektowane postanowienia umowy w sprawie zamówienia publicznego</w:t>
      </w:r>
      <w:r w:rsidR="00B379EE" w:rsidRPr="00BA46FC">
        <w:rPr>
          <w:rFonts w:asciiTheme="minorHAnsi" w:eastAsiaTheme="minorHAnsi" w:hAnsiTheme="minorHAnsi" w:cstheme="minorHAnsi"/>
          <w:color w:val="000000" w:themeColor="text1"/>
        </w:rPr>
        <w:t xml:space="preserve"> </w:t>
      </w:r>
      <w:r w:rsidR="00E30299" w:rsidRPr="00BA46FC">
        <w:rPr>
          <w:rFonts w:asciiTheme="minorHAnsi" w:eastAsiaTheme="minorHAnsi" w:hAnsiTheme="minorHAnsi" w:cstheme="minorHAnsi"/>
          <w:color w:val="000000" w:themeColor="text1"/>
        </w:rPr>
        <w:t>określone zostały</w:t>
      </w:r>
      <w:r w:rsidR="00A564F8" w:rsidRPr="00BA46FC">
        <w:rPr>
          <w:rFonts w:asciiTheme="minorHAnsi" w:eastAsiaTheme="minorHAnsi" w:hAnsiTheme="minorHAnsi" w:cstheme="minorHAnsi"/>
          <w:color w:val="000000" w:themeColor="text1"/>
        </w:rPr>
        <w:br/>
      </w:r>
      <w:r w:rsidR="00E30299" w:rsidRPr="00BA46FC">
        <w:rPr>
          <w:rFonts w:asciiTheme="minorHAnsi" w:eastAsiaTheme="minorHAnsi" w:hAnsiTheme="minorHAnsi" w:cstheme="minorHAnsi"/>
          <w:b/>
          <w:color w:val="000000" w:themeColor="text1"/>
        </w:rPr>
        <w:t xml:space="preserve">w załączniku </w:t>
      </w:r>
      <w:r w:rsidR="00A564F8" w:rsidRPr="00BA46FC">
        <w:rPr>
          <w:rFonts w:asciiTheme="minorHAnsi" w:eastAsiaTheme="minorHAnsi" w:hAnsiTheme="minorHAnsi" w:cstheme="minorHAnsi"/>
          <w:b/>
          <w:color w:val="000000" w:themeColor="text1"/>
        </w:rPr>
        <w:t>n</w:t>
      </w:r>
      <w:r w:rsidR="00E30299" w:rsidRPr="00BA46FC">
        <w:rPr>
          <w:rFonts w:asciiTheme="minorHAnsi" w:eastAsiaTheme="minorHAnsi" w:hAnsiTheme="minorHAnsi" w:cstheme="minorHAnsi"/>
          <w:b/>
          <w:color w:val="000000" w:themeColor="text1"/>
        </w:rPr>
        <w:t xml:space="preserve">r </w:t>
      </w:r>
      <w:r w:rsidR="00133552" w:rsidRPr="00BA46FC">
        <w:rPr>
          <w:rFonts w:asciiTheme="minorHAnsi" w:eastAsiaTheme="minorHAnsi" w:hAnsiTheme="minorHAnsi" w:cstheme="minorHAnsi"/>
          <w:b/>
          <w:color w:val="000000" w:themeColor="text1"/>
        </w:rPr>
        <w:t>2</w:t>
      </w:r>
      <w:r w:rsidR="00E30299" w:rsidRPr="00BA46FC">
        <w:rPr>
          <w:rFonts w:asciiTheme="minorHAnsi" w:eastAsiaTheme="minorHAnsi" w:hAnsiTheme="minorHAnsi" w:cstheme="minorHAnsi"/>
          <w:b/>
          <w:color w:val="000000" w:themeColor="text1"/>
        </w:rPr>
        <w:t xml:space="preserve"> do SWZ</w:t>
      </w:r>
      <w:r w:rsidR="00E30299" w:rsidRPr="00BA46FC">
        <w:rPr>
          <w:rFonts w:asciiTheme="minorHAnsi" w:eastAsiaTheme="minorHAnsi" w:hAnsiTheme="minorHAnsi" w:cstheme="minorHAnsi"/>
          <w:color w:val="000000" w:themeColor="text1"/>
        </w:rPr>
        <w:t>.</w:t>
      </w:r>
    </w:p>
    <w:p w14:paraId="78FF2D4C" w14:textId="77777777" w:rsidR="00A80D42" w:rsidRPr="00BA46FC" w:rsidRDefault="00A80D42" w:rsidP="00BA46FC">
      <w:pPr>
        <w:pStyle w:val="Nagwek1"/>
        <w:spacing w:line="240" w:lineRule="auto"/>
        <w:jc w:val="both"/>
        <w:rPr>
          <w:rFonts w:asciiTheme="minorHAnsi" w:hAnsiTheme="minorHAnsi" w:cstheme="minorHAnsi"/>
          <w:bCs/>
          <w:sz w:val="26"/>
          <w:szCs w:val="26"/>
        </w:rPr>
      </w:pPr>
      <w:r w:rsidRPr="00BA46FC">
        <w:rPr>
          <w:rFonts w:ascii="Calibri" w:hAnsi="Calibri"/>
          <w:sz w:val="26"/>
          <w:szCs w:val="26"/>
        </w:rPr>
        <w:t xml:space="preserve">Rozdział 6 </w:t>
      </w:r>
      <w:r w:rsidRPr="00BA46FC">
        <w:rPr>
          <w:rFonts w:asciiTheme="minorHAnsi" w:hAnsiTheme="minorHAnsi" w:cstheme="minorHAnsi"/>
          <w:bCs/>
          <w:sz w:val="26"/>
          <w:szCs w:val="26"/>
        </w:rPr>
        <w:t xml:space="preserve">INFORMACJE O ŚRODKACH KOMUNIKACJI ELEKTRONICZNEJ, PRZY UŻYCIU KTÓRYCH ZAMAWIAJĄCY BĘDZIE KOMUNIKOWAŁ SIĘ Z WYKONAWCAMI, </w:t>
      </w:r>
      <w:r w:rsidR="0049576F" w:rsidRPr="00BA46FC">
        <w:rPr>
          <w:rFonts w:asciiTheme="minorHAnsi" w:hAnsiTheme="minorHAnsi" w:cstheme="minorHAnsi"/>
          <w:bCs/>
          <w:sz w:val="26"/>
          <w:szCs w:val="26"/>
        </w:rPr>
        <w:br/>
      </w:r>
      <w:r w:rsidRPr="00BA46FC">
        <w:rPr>
          <w:rFonts w:asciiTheme="minorHAnsi" w:hAnsiTheme="minorHAnsi" w:cstheme="minorHAnsi"/>
          <w:bCs/>
          <w:sz w:val="26"/>
          <w:szCs w:val="26"/>
        </w:rPr>
        <w:t xml:space="preserve">ORAZ INFORMACJE O WYMAGANIACH TECHNICZNYCH </w:t>
      </w:r>
      <w:r w:rsidR="0049576F" w:rsidRPr="00BA46FC">
        <w:rPr>
          <w:rFonts w:asciiTheme="minorHAnsi" w:hAnsiTheme="minorHAnsi" w:cstheme="minorHAnsi"/>
          <w:bCs/>
          <w:sz w:val="26"/>
          <w:szCs w:val="26"/>
        </w:rPr>
        <w:t xml:space="preserve">I </w:t>
      </w:r>
      <w:r w:rsidRPr="00BA46FC">
        <w:rPr>
          <w:rFonts w:asciiTheme="minorHAnsi" w:hAnsiTheme="minorHAnsi" w:cstheme="minorHAnsi"/>
          <w:bCs/>
          <w:sz w:val="26"/>
          <w:szCs w:val="26"/>
        </w:rPr>
        <w:t>ORGANIZACYJNYCH SPORZĄDZANIA, WYSYŁANIA I ODBIERANIA KORESPONDENCJI ELEKTRONICZNEJ</w:t>
      </w:r>
    </w:p>
    <w:p w14:paraId="7383AD8C" w14:textId="77777777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6.1</w:t>
      </w:r>
      <w:r w:rsidRPr="00BA46FC">
        <w:t xml:space="preserve"> W postępowaniu o udzielenie zamówienia publicznego komunikacja między Zamawiającym </w:t>
      </w:r>
      <w:r w:rsidRPr="00BA46FC">
        <w:br/>
        <w:t xml:space="preserve">a wykonawcami odbywa się przy użyciu Platformy e-Zamówienia, która jest dostępna pod adresem </w:t>
      </w:r>
      <w:hyperlink r:id="rId12" w:history="1">
        <w:r w:rsidRPr="00BA46FC">
          <w:rPr>
            <w:rStyle w:val="Hipercze"/>
          </w:rPr>
          <w:t>https://ezamowienia.gov.pl</w:t>
        </w:r>
      </w:hyperlink>
      <w:r w:rsidRPr="00BA46FC">
        <w:rPr>
          <w:rStyle w:val="Hipercze"/>
        </w:rPr>
        <w:t xml:space="preserve"> .</w:t>
      </w:r>
    </w:p>
    <w:p w14:paraId="1DA5D244" w14:textId="77777777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lang w:eastAsia="zh-CN"/>
        </w:rPr>
      </w:pPr>
      <w:r w:rsidRPr="00BA46FC">
        <w:rPr>
          <w:rStyle w:val="Nagwek2Znak"/>
          <w:rFonts w:eastAsia="Calibri"/>
          <w:color w:val="4472C4"/>
        </w:rPr>
        <w:t>6.2.</w:t>
      </w:r>
      <w:r w:rsidRPr="00BA46FC">
        <w:t xml:space="preserve"> Wszelka korespondencja kierowana do zamawiającego powinna/musi być </w:t>
      </w:r>
      <w:r w:rsidRPr="00BA46FC">
        <w:rPr>
          <w:b/>
          <w:bCs/>
        </w:rPr>
        <w:t>sygnowana wskazanym znakiem postępowania.</w:t>
      </w:r>
    </w:p>
    <w:p w14:paraId="7D804D0C" w14:textId="77777777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BA46FC">
        <w:rPr>
          <w:rStyle w:val="Nagwek2Znak"/>
          <w:rFonts w:eastAsia="Calibri"/>
          <w:color w:val="4472C4"/>
        </w:rPr>
        <w:t>6.3.</w:t>
      </w:r>
      <w:r w:rsidRPr="00D2457F">
        <w:rPr>
          <w:b/>
          <w:bCs/>
        </w:rPr>
        <w:t xml:space="preserve"> </w:t>
      </w:r>
      <w:r w:rsidRPr="00BA46FC">
        <w:t>Korzystanie z Platformy e-Zamówienia jest bezpłatne.</w:t>
      </w:r>
    </w:p>
    <w:p w14:paraId="3E18B71A" w14:textId="77777777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6.4.</w:t>
      </w:r>
      <w:r w:rsidRPr="00BA46FC">
        <w:t xml:space="preserve"> 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</w:t>
      </w:r>
      <w:r w:rsidRPr="00BA46FC">
        <w:lastRenderedPageBreak/>
        <w:t xml:space="preserve">określa Regulamin Platformy e-Zamówienia, dostępny na stronie internetowej </w:t>
      </w:r>
      <w:hyperlink r:id="rId13" w:history="1">
        <w:r w:rsidRPr="00BA46FC">
          <w:rPr>
            <w:rStyle w:val="Hipercze"/>
          </w:rPr>
          <w:t>https://ezamowienia.gov.pl</w:t>
        </w:r>
      </w:hyperlink>
      <w:r w:rsidRPr="00BA46FC">
        <w:t xml:space="preserve"> oraz informacje zamieszczone w zakładce „Centrum Pomocy”. </w:t>
      </w:r>
    </w:p>
    <w:p w14:paraId="55353018" w14:textId="77777777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 w:rsidRPr="00BA46FC">
        <w:rPr>
          <w:rStyle w:val="Nagwek2Znak"/>
          <w:rFonts w:eastAsia="Calibri"/>
          <w:color w:val="4472C4"/>
        </w:rPr>
        <w:t>6.5.</w:t>
      </w:r>
      <w:r w:rsidRPr="00BA46FC">
        <w:t xml:space="preserve">  Przeglądanie i pobieranie publicznej treści dokumentacji postępowania nie wymaga posiadania konta na Platformie e-Zamówienia ani logowania.</w:t>
      </w:r>
      <w:r w:rsidRPr="00BA46FC">
        <w:rPr>
          <w:u w:val="single"/>
        </w:rPr>
        <w:t xml:space="preserve"> </w:t>
      </w:r>
    </w:p>
    <w:p w14:paraId="7482E5C7" w14:textId="77777777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 w:rsidRPr="00BA46FC">
        <w:rPr>
          <w:rStyle w:val="Nagwek2Znak"/>
          <w:rFonts w:eastAsia="Calibri"/>
          <w:color w:val="4472C4"/>
        </w:rPr>
        <w:t xml:space="preserve">6.6. </w:t>
      </w:r>
      <w:r w:rsidRPr="00BA46FC">
        <w:t xml:space="preserve">Sposób sporządzenia i przekazywania dokumentów elektronicznych lub dokumentów elektronicznych będących kopią elektroniczną treści zapisanej w postaci papierowej (cyfrowe odwzorowania) musi być zgodny z wymaganiami określonymi w rozporządzeniu Prezesa Rady Ministrów z 30 grudnia 2020 r. w sprawie sposobu sporządzania i przekazywania informacji oraz wymagań technicznych dla dokumentów elektronicznych oraz środków komunikacji elektronicznej </w:t>
      </w:r>
      <w:r w:rsidRPr="00BA46FC">
        <w:br/>
        <w:t xml:space="preserve">w postępowaniu o udzielenie zamówienia publicznego lub konkursie (zw. dalej „Rozporządzeniem </w:t>
      </w:r>
      <w:r w:rsidRPr="00BA46FC">
        <w:br/>
        <w:t>w sprawie wymagań dla dokumentów elektronicznych).</w:t>
      </w:r>
    </w:p>
    <w:p w14:paraId="5CB5F40F" w14:textId="77777777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 w:rsidRPr="00BA46FC">
        <w:rPr>
          <w:rStyle w:val="Nagwek2Znak"/>
          <w:rFonts w:eastAsia="Calibri"/>
          <w:color w:val="4472C4"/>
        </w:rPr>
        <w:t>6.7.</w:t>
      </w:r>
      <w:r w:rsidRPr="00BA46FC">
        <w:t xml:space="preserve"> Dokumenty elektroniczne, o których mowa w § 2 ust. 1 rozporządzenia Prezesa Rady Ministrów </w:t>
      </w:r>
      <w:r w:rsidRPr="00BA46FC">
        <w:br/>
        <w:t xml:space="preserve">w sprawie wymagań dla dokumentów elektronicznych, sporządza się w postaci elektronicznej, </w:t>
      </w:r>
      <w:r w:rsidRPr="00BA46FC">
        <w:br/>
        <w:t xml:space="preserve">w formatach danych określonych w przepisach rozporządzenia Rady Ministrów z 12 kwietnia 2012 r. </w:t>
      </w:r>
      <w:r w:rsidRPr="00BA46FC">
        <w:br/>
        <w:t xml:space="preserve">w sprawie Krajowych Ram Interoperacyjności, minimalnych wymagań dla rejestrów publicznych </w:t>
      </w:r>
      <w:r w:rsidRPr="00BA46FC">
        <w:br/>
        <w:t>i wymiany informacji w postaci elektronicznej oraz minimalnych wymagań dla systemów teleinformatycznych (zw. dalej „Rozporządzeniem w sprawie Krajowych Ram Interoperacyjności”),</w:t>
      </w:r>
      <w:r w:rsidRPr="00BA46FC">
        <w:br/>
        <w:t xml:space="preserve"> z uwzględnieniem rodzaju przekazywanych danych i przekazuje się jako załączniki. W przypadku formatów, o których mowa w art. 66 ust. 1 ustawy </w:t>
      </w:r>
      <w:proofErr w:type="spellStart"/>
      <w:r w:rsidRPr="00BA46FC">
        <w:t>pzp</w:t>
      </w:r>
      <w:proofErr w:type="spellEnd"/>
      <w:r w:rsidRPr="00BA46FC">
        <w:t>, ww. regulacje nie będą miały bezpośredniego zastosowania.</w:t>
      </w:r>
    </w:p>
    <w:p w14:paraId="4B60CB86" w14:textId="79BF6875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6.8.</w:t>
      </w:r>
      <w:r w:rsidRPr="00BA46FC">
        <w:t xml:space="preserve">  Informacje, oświadczenia lub dokumenty, inne niż wymienione w § 2 ust. 1 rozporządzenia Prezesa Rady Ministrów w sprawie wymagań dla dokumentów elektronicznych, przekazywane </w:t>
      </w:r>
      <w:r w:rsidRPr="00BA46FC">
        <w:br/>
        <w:t xml:space="preserve">w postępowaniu sporządza się w postaci elektronicznej: </w:t>
      </w:r>
    </w:p>
    <w:p w14:paraId="5B6CB8FB" w14:textId="77777777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a.</w:t>
      </w:r>
      <w:r w:rsidRPr="00BA46FC">
        <w:t xml:space="preserve"> w formatach danych określonych w przepisach rozporządzenia Rady Ministrów w sprawie Krajowych Ram Interoperacyjności (i przekazuje się jako załącznik), lub </w:t>
      </w:r>
    </w:p>
    <w:p w14:paraId="75016533" w14:textId="77777777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b.</w:t>
      </w:r>
      <w:r w:rsidRPr="00BA46FC">
        <w:t xml:space="preserve"> jako tekst wpisany bezpośrednio do wiadomości przekazywanej przy użyciu środków komunikacji elektronicznej (np. w treści wiadomości e-mail lub w treści „Formularza do komunikacji”).</w:t>
      </w:r>
    </w:p>
    <w:p w14:paraId="51944492" w14:textId="35A82C44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6.9.</w:t>
      </w:r>
      <w:r w:rsidRPr="00BA46FC">
        <w:t xml:space="preserve">  Komunikacja w postępowaniu, </w:t>
      </w:r>
      <w:r w:rsidRPr="00BA46FC">
        <w:rPr>
          <w:u w:val="single"/>
        </w:rPr>
        <w:t>z wyłączeniem składania ofert/wniosków o dopuszczenie do udziału w postępowaniu,</w:t>
      </w:r>
      <w:r w:rsidRPr="00BA46FC">
        <w:t xml:space="preserve"> odbywa się drogą elektroniczną za pośrednictwem formularzy do komunikacji dostępnych w zakładce „Formularze” („Formularze do komunikacji”). Za pośrednictwem „Formularzy do komunikacji” odbywa się w szczególności przekazywanie wezwań</w:t>
      </w:r>
      <w:r w:rsidR="004B3B73">
        <w:t xml:space="preserve"> </w:t>
      </w:r>
      <w:r w:rsidRPr="00BA46FC">
        <w:t xml:space="preserve">i zawiadomień, zadawanie pytań i udzielanie odpowiedzi. Formularze do komunikacji umożliwiają również dołączenie załącznika do przesyłanej wiadomości (przycisk „dodaj załącznik”). </w:t>
      </w:r>
    </w:p>
    <w:p w14:paraId="4017765F" w14:textId="2D239C29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6.10.</w:t>
      </w:r>
      <w:r w:rsidRPr="00BA46FC">
        <w:t xml:space="preserve"> </w:t>
      </w:r>
      <w:r w:rsidR="00575E42" w:rsidRPr="00BA46FC">
        <w:t xml:space="preserve">W przypadku załączników, które są zgodnie z ustawą </w:t>
      </w:r>
      <w:proofErr w:type="spellStart"/>
      <w:r w:rsidR="00575E42" w:rsidRPr="00BA46FC">
        <w:t>Pzp</w:t>
      </w:r>
      <w:proofErr w:type="spellEnd"/>
      <w:r w:rsidR="00575E42" w:rsidRPr="00BA46FC">
        <w:t xml:space="preserve">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5F24F27A" w14:textId="77777777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6.11.</w:t>
      </w:r>
      <w:r w:rsidRPr="00BA46FC">
        <w:t xml:space="preserve"> Możliwość korzystania w postępowaniu z „Formularzy do komunikacji” w pełnym zakresie wymaga posiadania konta „Wykonawcy” na Platformie e-Zamówienia oraz zalogowanie </w:t>
      </w:r>
      <w:r w:rsidRPr="00BA46FC">
        <w:br/>
        <w:t xml:space="preserve">na Platformie e-Zamówienia. Do korzystania z „Formularzy do komunikacji” służących do zadawania pytań dotyczących treści dokumentów zamówienia (w szczególności SWZ) wystarczające jest posiadanie tzw. konta uproszczonego na Platformie e-Zamówienia. </w:t>
      </w:r>
    </w:p>
    <w:p w14:paraId="2777159A" w14:textId="3FE58B43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6.12</w:t>
      </w:r>
      <w:r w:rsidRPr="00BA46FC">
        <w:t xml:space="preserve">. Wszystkie wysłane i odebrane w postępowaniu przez wykonawcę wiadomości widoczne są po zalogowaniu w podglądzie postępowania w zakładce „Komunikacja”. </w:t>
      </w:r>
    </w:p>
    <w:p w14:paraId="1E848246" w14:textId="77777777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lastRenderedPageBreak/>
        <w:t>6.13.</w:t>
      </w:r>
      <w:r w:rsidRPr="00BA46FC">
        <w:t xml:space="preserve">  Maksymalny rozmiar plików przesyłanych za pośrednictwem „Formularzy do komunikacji” wynosi 150 MB (wielkość ta dotyczy plików przesyłanych jako załączniki do jednego formularza). </w:t>
      </w:r>
    </w:p>
    <w:p w14:paraId="5C867C4A" w14:textId="77777777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6.14.</w:t>
      </w:r>
      <w:r w:rsidRPr="00BA46FC">
        <w:t xml:space="preserve"> Minimalne wymagania techniczne dotyczące sprzętu używanego w celu korzystania z usług Platformy e-Zamówienia oraz informacje dotyczące specyfikacji połączenia określa Regulamin Platformy e-Zamówienia. </w:t>
      </w:r>
    </w:p>
    <w:p w14:paraId="2E5AF9F3" w14:textId="77777777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6.15.</w:t>
      </w:r>
      <w:r w:rsidRPr="00BA46FC">
        <w:t xml:space="preserve">  W przypadku problemów technicznych i awarii związanych z funkcjonowaniem Platformy </w:t>
      </w:r>
      <w:r w:rsidRPr="00BA46FC">
        <w:br/>
        <w:t xml:space="preserve">e-Zamówienia użytkownicy mogą skorzystać ze wsparcia technicznego dostępnego pod numerem telefonu (32) 77 88 999 lub drogą elektroniczną poprzez formularz udostępniony na stronie internetowej https://ezamowienia.gov.pl w zakładce „Zgłoś problem”. </w:t>
      </w:r>
    </w:p>
    <w:p w14:paraId="7333BBA9" w14:textId="77777777" w:rsidR="00ED75EE" w:rsidRPr="00BA46FC" w:rsidRDefault="00ED75EE" w:rsidP="00BA46FC">
      <w:pPr>
        <w:autoSpaceDE w:val="0"/>
        <w:autoSpaceDN w:val="0"/>
        <w:adjustRightInd w:val="0"/>
        <w:spacing w:after="0" w:line="240" w:lineRule="auto"/>
        <w:jc w:val="both"/>
        <w:rPr>
          <w:strike/>
        </w:rPr>
      </w:pPr>
      <w:r w:rsidRPr="00BA46FC">
        <w:rPr>
          <w:rStyle w:val="Nagwek2Znak"/>
          <w:rFonts w:eastAsia="Calibri"/>
          <w:color w:val="4472C4"/>
        </w:rPr>
        <w:t>6.16.</w:t>
      </w:r>
      <w:r w:rsidRPr="00BA46FC">
        <w:rPr>
          <w:color w:val="4472C4"/>
          <w:sz w:val="28"/>
          <w:lang w:val="x-none"/>
        </w:rPr>
        <w:t xml:space="preserve"> </w:t>
      </w:r>
      <w:r w:rsidRPr="00BA46FC">
        <w:t xml:space="preserve">Zamawiający może również komunikować się z Wykonawcami za pomocą poczty elektronicznej, email: </w:t>
      </w:r>
      <w:hyperlink r:id="rId14" w:history="1">
        <w:r w:rsidRPr="00BA46FC">
          <w:rPr>
            <w:rStyle w:val="Hipercze"/>
          </w:rPr>
          <w:t>przetargi@szpitallapy.pl</w:t>
        </w:r>
      </w:hyperlink>
      <w:r w:rsidRPr="00BA46FC">
        <w:t xml:space="preserve">, nie dotyczy składania ofert/wniosków o dopuszczenie do udziału w postępowaniu). </w:t>
      </w:r>
    </w:p>
    <w:p w14:paraId="22B3412D" w14:textId="77777777" w:rsidR="00ED75EE" w:rsidRPr="00BA46FC" w:rsidRDefault="00ED75EE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6.17.</w:t>
      </w:r>
      <w:r w:rsidRPr="00D2457F">
        <w:rPr>
          <w:color w:val="4472C4"/>
          <w:sz w:val="28"/>
        </w:rPr>
        <w:t xml:space="preserve"> </w:t>
      </w:r>
      <w:r w:rsidRPr="00BA46FC">
        <w:t xml:space="preserve">Zamawiający nie przewiduje sposobu komunikowania się z Wykonawcami w inny sposób </w:t>
      </w:r>
      <w:r w:rsidRPr="00BA46FC">
        <w:br/>
        <w:t>niż przy użyciu środków komunikacji elektronicznej, wskazanych w SWZ.</w:t>
      </w:r>
    </w:p>
    <w:p w14:paraId="3F6718D6" w14:textId="5CDF6A1F" w:rsidR="00A80D42" w:rsidRPr="00BA46FC" w:rsidRDefault="00ED75EE" w:rsidP="00BA46FC">
      <w:pPr>
        <w:spacing w:after="0" w:line="240" w:lineRule="auto"/>
        <w:jc w:val="both"/>
        <w:rPr>
          <w:color w:val="FF0000"/>
        </w:rPr>
      </w:pPr>
      <w:r w:rsidRPr="00BA46FC">
        <w:rPr>
          <w:color w:val="FF0000"/>
        </w:rPr>
        <w:t>UWAGA: Zamawiający nie ponosi odpowiedzialności za błędy w transmisji danych, w tym błędy spowodowane awariami systemów teleinformatycznych, systemów zasilania lub też okolicznościami zależnymi od operatora zapewniającego transmisję danych.</w:t>
      </w:r>
    </w:p>
    <w:p w14:paraId="7130B0D7" w14:textId="77777777" w:rsidR="00A80D42" w:rsidRPr="00BA46FC" w:rsidRDefault="00A80D42" w:rsidP="00781AA4">
      <w:pPr>
        <w:pStyle w:val="Nagwek1"/>
        <w:spacing w:line="240" w:lineRule="auto"/>
        <w:jc w:val="both"/>
        <w:rPr>
          <w:sz w:val="26"/>
          <w:szCs w:val="26"/>
        </w:rPr>
      </w:pPr>
      <w:r w:rsidRPr="00BA46FC">
        <w:rPr>
          <w:rFonts w:ascii="Calibri" w:hAnsi="Calibri"/>
          <w:sz w:val="26"/>
          <w:szCs w:val="26"/>
        </w:rPr>
        <w:t xml:space="preserve">Rozdział 7 WSKAZANIE OSÓB UPRAWNIONYCH DO KOMUNIKOWANIA SIĘ </w:t>
      </w:r>
      <w:r w:rsidR="0049576F" w:rsidRPr="00BA46FC">
        <w:rPr>
          <w:rFonts w:ascii="Calibri" w:hAnsi="Calibri"/>
          <w:sz w:val="26"/>
          <w:szCs w:val="26"/>
        </w:rPr>
        <w:br/>
      </w:r>
      <w:r w:rsidRPr="00BA46FC">
        <w:rPr>
          <w:rFonts w:ascii="Calibri" w:hAnsi="Calibri"/>
          <w:sz w:val="26"/>
          <w:szCs w:val="26"/>
        </w:rPr>
        <w:t xml:space="preserve">Z WYKONAWCAMI </w:t>
      </w:r>
    </w:p>
    <w:p w14:paraId="73FD25E8" w14:textId="77777777" w:rsidR="00A80D42" w:rsidRPr="00BA46FC" w:rsidRDefault="00A80D42" w:rsidP="00BA46FC">
      <w:pPr>
        <w:autoSpaceDE w:val="0"/>
        <w:autoSpaceDN w:val="0"/>
        <w:adjustRightInd w:val="0"/>
        <w:spacing w:after="0" w:line="240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</w:pP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B34B17" w:rsidRPr="00BA46FC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Dział Zamówień Publicznych, a</w:t>
      </w:r>
      <w:r w:rsidR="00391648" w:rsidRPr="00BA46FC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dres e-mail</w:t>
      </w:r>
      <w:r w:rsidRPr="00BA46FC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 xml:space="preserve"> do k</w:t>
      </w:r>
      <w:r w:rsidR="00B34B17" w:rsidRPr="00BA46FC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 xml:space="preserve">omunikowania się z Wykonawcami: </w:t>
      </w:r>
      <w:hyperlink r:id="rId15" w:history="1">
        <w:r w:rsidR="00391648" w:rsidRPr="00BA46FC">
          <w:rPr>
            <w:rStyle w:val="Hipercze"/>
            <w:rFonts w:asciiTheme="minorHAnsi" w:hAnsiTheme="minorHAnsi" w:cstheme="minorHAnsi"/>
            <w:color w:val="2E74B5" w:themeColor="accent1" w:themeShade="BF"/>
            <w:lang w:eastAsia="x-none"/>
          </w:rPr>
          <w:t>przetargi@szpitallapy.pl</w:t>
        </w:r>
      </w:hyperlink>
      <w:r w:rsidR="00391648" w:rsidRPr="00BA46FC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.</w:t>
      </w:r>
      <w:r w:rsidR="00391648" w:rsidRPr="00BA46FC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</w:p>
    <w:p w14:paraId="51A43495" w14:textId="77777777" w:rsidR="00470DA4" w:rsidRPr="00BA46FC" w:rsidRDefault="00A80D42" w:rsidP="00BA46FC">
      <w:pPr>
        <w:pStyle w:val="Nagwek1"/>
        <w:spacing w:line="240" w:lineRule="auto"/>
        <w:jc w:val="both"/>
        <w:rPr>
          <w:rFonts w:ascii="Calibri" w:hAnsi="Calibri"/>
          <w:sz w:val="26"/>
          <w:szCs w:val="26"/>
        </w:rPr>
      </w:pPr>
      <w:r w:rsidRPr="00BA46FC">
        <w:rPr>
          <w:rFonts w:ascii="Calibri" w:hAnsi="Calibri"/>
          <w:sz w:val="26"/>
          <w:szCs w:val="26"/>
        </w:rPr>
        <w:t>Rozdział 8 TERMIN ZWIĄZANIA OFERTĄ</w:t>
      </w:r>
    </w:p>
    <w:p w14:paraId="23822959" w14:textId="13F3CEA0" w:rsidR="00186024" w:rsidRPr="0056658E" w:rsidRDefault="00A80D42" w:rsidP="00BA46FC">
      <w:pPr>
        <w:pStyle w:val="Nagwek1"/>
        <w:spacing w:before="0" w:line="240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  <w:r w:rsidRPr="00BC3FC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BC3FC2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BC3FC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BC3FC2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BC3FC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BC3F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jest związany ofertą </w:t>
      </w:r>
      <w:r w:rsidR="00B34B17" w:rsidRPr="00BC3F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dłużej niż </w:t>
      </w:r>
      <w:r w:rsidR="00575E42" w:rsidRPr="00BC3FC2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="00B34B17" w:rsidRPr="00BC3F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0 dni od dnia </w:t>
      </w:r>
      <w:r w:rsidRPr="00BC3FC2">
        <w:rPr>
          <w:rFonts w:asciiTheme="minorHAnsi" w:hAnsiTheme="minorHAnsi" w:cstheme="minorHAnsi"/>
          <w:color w:val="000000" w:themeColor="text1"/>
          <w:sz w:val="22"/>
          <w:szCs w:val="22"/>
        </w:rPr>
        <w:t>upływu terminu składania of</w:t>
      </w:r>
      <w:r w:rsidR="00C903DC" w:rsidRPr="00BC3FC2">
        <w:rPr>
          <w:rFonts w:asciiTheme="minorHAnsi" w:hAnsiTheme="minorHAnsi" w:cstheme="minorHAnsi"/>
          <w:color w:val="000000" w:themeColor="text1"/>
          <w:sz w:val="22"/>
          <w:szCs w:val="22"/>
        </w:rPr>
        <w:t>ert</w:t>
      </w:r>
      <w:r w:rsidR="00B34B17" w:rsidRPr="00BC3F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przy czym pierwszym dniem </w:t>
      </w:r>
      <w:r w:rsidR="00B34B17" w:rsidRPr="00A3247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terminu związania ofertą jest dzień, w którym upływa termin składania ofert. Wykonawca jest związany </w:t>
      </w:r>
      <w:r w:rsidR="00B34B17" w:rsidRPr="00172DF4">
        <w:rPr>
          <w:rFonts w:asciiTheme="minorHAnsi" w:hAnsiTheme="minorHAnsi" w:cstheme="minorHAnsi"/>
          <w:color w:val="auto"/>
          <w:sz w:val="22"/>
          <w:szCs w:val="22"/>
        </w:rPr>
        <w:t>ofertą</w:t>
      </w:r>
      <w:r w:rsidR="00C903DC" w:rsidRPr="00172DF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903DC" w:rsidRPr="00172DF4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do dnia </w:t>
      </w:r>
      <w:r w:rsidR="001A1BFB" w:rsidRPr="001A1BFB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10</w:t>
      </w:r>
      <w:r w:rsidR="0056658E" w:rsidRPr="001A1BFB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.</w:t>
      </w:r>
      <w:r w:rsidR="00A32472" w:rsidRPr="001A1BFB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0</w:t>
      </w:r>
      <w:r w:rsidR="00CB40B2" w:rsidRPr="001A1BFB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4</w:t>
      </w:r>
      <w:r w:rsidR="00745C2A" w:rsidRPr="001A1BFB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.</w:t>
      </w:r>
      <w:r w:rsidR="00F66185" w:rsidRPr="001A1BFB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2026</w:t>
      </w:r>
      <w:r w:rsidRPr="001A1BFB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 r.</w:t>
      </w:r>
    </w:p>
    <w:p w14:paraId="1D2ABA16" w14:textId="37A43788" w:rsidR="00575E42" w:rsidRPr="00BA46FC" w:rsidRDefault="00575E42" w:rsidP="00BA46FC">
      <w:pPr>
        <w:spacing w:after="120" w:line="240" w:lineRule="auto"/>
        <w:jc w:val="both"/>
        <w:rPr>
          <w:color w:val="000000" w:themeColor="text1"/>
        </w:rPr>
      </w:pPr>
      <w:r w:rsidRPr="0056658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56658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56658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56658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56658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56658E">
        <w:rPr>
          <w:color w:val="000000" w:themeColor="text1"/>
        </w:rPr>
        <w:t>W przypadku gdy wybór najkorzystniejszej oferty nie nastąpi</w:t>
      </w:r>
      <w:r w:rsidR="002638ED" w:rsidRPr="0056658E">
        <w:rPr>
          <w:color w:val="000000" w:themeColor="text1"/>
        </w:rPr>
        <w:t>ł</w:t>
      </w:r>
      <w:r w:rsidRPr="00BA46FC">
        <w:rPr>
          <w:color w:val="000000" w:themeColor="text1"/>
        </w:rPr>
        <w:t xml:space="preserve"> przed upływem terminu związania ofertą określonego w dokumentach zamówienia, zamawiający przed upływem terminu związania ofertą zwraca się jednokrotnie do wykonawców o wyrażenie zgody na przedłużenie tego terminu o wskazywany przez niego okres, nie dłuższy niż 30 dni, zgodnie z art. 307 ust. 2 ustawy.</w:t>
      </w:r>
    </w:p>
    <w:p w14:paraId="33CD3FB5" w14:textId="0F067D50" w:rsidR="0024624C" w:rsidRPr="00BA46FC" w:rsidRDefault="00186024" w:rsidP="00BA46FC">
      <w:pPr>
        <w:pStyle w:val="Nagwek1"/>
        <w:spacing w:line="240" w:lineRule="auto"/>
        <w:jc w:val="both"/>
        <w:rPr>
          <w:rFonts w:ascii="Calibri" w:hAnsi="Calibri"/>
          <w:sz w:val="26"/>
          <w:szCs w:val="26"/>
        </w:rPr>
      </w:pPr>
      <w:r w:rsidRPr="00BA46FC">
        <w:rPr>
          <w:rFonts w:ascii="Calibri" w:hAnsi="Calibri"/>
          <w:sz w:val="26"/>
          <w:szCs w:val="26"/>
        </w:rPr>
        <w:t>Rozdział 9 WYMAGANIA DOTYCZĄCE WADIUM</w:t>
      </w:r>
    </w:p>
    <w:p w14:paraId="545D1D81" w14:textId="366164C0" w:rsidR="0024624C" w:rsidRPr="00BA46FC" w:rsidRDefault="0024624C" w:rsidP="00BA46FC">
      <w:pPr>
        <w:spacing w:after="0" w:line="240" w:lineRule="auto"/>
        <w:jc w:val="both"/>
        <w:rPr>
          <w:rFonts w:eastAsiaTheme="minorHAnsi" w:cs="Calibri"/>
          <w:color w:val="000000" w:themeColor="text1"/>
        </w:rPr>
      </w:pPr>
      <w:r w:rsidRPr="00BA46FC">
        <w:rPr>
          <w:rStyle w:val="Nagwek2Znak"/>
          <w:rFonts w:asciiTheme="minorHAnsi" w:eastAsia="Calibri" w:hAnsiTheme="minorHAnsi" w:cstheme="minorHAnsi"/>
          <w:color w:val="0070C0"/>
          <w:lang w:val="pl-PL"/>
        </w:rPr>
        <w:t>9</w:t>
      </w:r>
      <w:r w:rsidRPr="00BA46FC">
        <w:rPr>
          <w:rStyle w:val="Nagwek2Znak"/>
          <w:rFonts w:asciiTheme="minorHAnsi" w:eastAsia="Calibri" w:hAnsiTheme="minorHAnsi" w:cstheme="minorHAnsi"/>
          <w:color w:val="0070C0"/>
        </w:rPr>
        <w:t>.</w:t>
      </w:r>
      <w:r w:rsidRPr="00BA46FC">
        <w:rPr>
          <w:rStyle w:val="Nagwek2Znak"/>
          <w:rFonts w:asciiTheme="minorHAnsi" w:eastAsia="Calibri" w:hAnsiTheme="minorHAnsi" w:cstheme="minorHAnsi"/>
          <w:color w:val="0070C0"/>
          <w:lang w:val="pl-PL"/>
        </w:rPr>
        <w:t>1</w:t>
      </w:r>
      <w:r w:rsidRPr="00BA46FC">
        <w:rPr>
          <w:rStyle w:val="Nagwek2Znak"/>
          <w:rFonts w:asciiTheme="minorHAnsi" w:eastAsia="Calibri" w:hAnsiTheme="minorHAnsi" w:cstheme="minorHAnsi"/>
          <w:color w:val="0070C0"/>
        </w:rPr>
        <w:t>.</w:t>
      </w:r>
      <w:r w:rsidRPr="00BA46FC">
        <w:rPr>
          <w:rStyle w:val="Nagwek2Znak"/>
          <w:rFonts w:asciiTheme="minorHAnsi" w:eastAsia="Calibri" w:hAnsiTheme="minorHAnsi" w:cstheme="minorHAnsi"/>
          <w:color w:val="0070C0"/>
          <w:lang w:val="pl-PL"/>
        </w:rPr>
        <w:t xml:space="preserve"> </w:t>
      </w:r>
      <w:r w:rsidR="00C66B94" w:rsidRPr="00BA46FC">
        <w:rPr>
          <w:rFonts w:eastAsiaTheme="minorHAnsi" w:cs="Calibri"/>
          <w:color w:val="000000" w:themeColor="text1"/>
        </w:rPr>
        <w:t>Zamawiający nie wymaga wniesienia wadium.</w:t>
      </w:r>
    </w:p>
    <w:p w14:paraId="01C63D4C" w14:textId="77777777" w:rsidR="00470DA4" w:rsidRPr="00BA46FC" w:rsidRDefault="00470DA4" w:rsidP="00BA46FC">
      <w:pPr>
        <w:pStyle w:val="Nagwek1"/>
        <w:spacing w:line="240" w:lineRule="auto"/>
        <w:jc w:val="both"/>
        <w:rPr>
          <w:rFonts w:ascii="Calibri" w:hAnsi="Calibri"/>
          <w:sz w:val="26"/>
          <w:szCs w:val="26"/>
        </w:rPr>
      </w:pPr>
      <w:r w:rsidRPr="00BA46FC">
        <w:rPr>
          <w:rFonts w:ascii="Calibri" w:hAnsi="Calibri"/>
          <w:sz w:val="26"/>
          <w:szCs w:val="26"/>
        </w:rPr>
        <w:t xml:space="preserve">Rozdział </w:t>
      </w:r>
      <w:r w:rsidR="00A33BCB" w:rsidRPr="00BA46FC">
        <w:rPr>
          <w:rFonts w:ascii="Calibri" w:hAnsi="Calibri"/>
          <w:sz w:val="26"/>
          <w:szCs w:val="26"/>
        </w:rPr>
        <w:t>10</w:t>
      </w:r>
      <w:r w:rsidRPr="00BA46FC">
        <w:rPr>
          <w:rFonts w:ascii="Calibri" w:hAnsi="Calibri"/>
          <w:sz w:val="26"/>
          <w:szCs w:val="26"/>
        </w:rPr>
        <w:t xml:space="preserve"> OPIS PRZYGOTOWANIA OFERTY</w:t>
      </w:r>
    </w:p>
    <w:p w14:paraId="10B27A1A" w14:textId="51EDE75B" w:rsidR="00575E42" w:rsidRPr="00BA46FC" w:rsidRDefault="00ED75EE" w:rsidP="00BA46FC">
      <w:pPr>
        <w:spacing w:after="0" w:line="240" w:lineRule="auto"/>
        <w:jc w:val="both"/>
      </w:pPr>
      <w:bookmarkStart w:id="2" w:name="_Hlk114130772"/>
      <w:r w:rsidRPr="00BA46FC">
        <w:rPr>
          <w:rStyle w:val="Nagwek2Znak"/>
          <w:rFonts w:eastAsia="Calibri"/>
        </w:rPr>
        <w:t>10.1.</w:t>
      </w:r>
      <w:bookmarkEnd w:id="2"/>
      <w:r w:rsidRPr="00BA46FC">
        <w:rPr>
          <w:lang w:val="x-none"/>
        </w:rPr>
        <w:t xml:space="preserve"> </w:t>
      </w:r>
      <w:r w:rsidR="00575E42" w:rsidRPr="00BA46FC">
        <w:t xml:space="preserve">Forma / postać oferty oraz oświadczenia o którym mowa w art. 125 ust 1 </w:t>
      </w:r>
      <w:proofErr w:type="spellStart"/>
      <w:r w:rsidR="00575E42" w:rsidRPr="00BA46FC">
        <w:t>u.p.z.p</w:t>
      </w:r>
      <w:proofErr w:type="spellEnd"/>
      <w:r w:rsidR="00575E42" w:rsidRPr="00BA46FC">
        <w:t xml:space="preserve">.: Zgodnie </w:t>
      </w:r>
      <w:r w:rsidR="00575E42" w:rsidRPr="00BA46FC">
        <w:br/>
        <w:t xml:space="preserve">z treścią art. 63 ust 2 </w:t>
      </w:r>
      <w:proofErr w:type="spellStart"/>
      <w:r w:rsidR="00575E42" w:rsidRPr="00BA46FC">
        <w:t>u.p.z.p</w:t>
      </w:r>
      <w:proofErr w:type="spellEnd"/>
      <w:r w:rsidR="00575E42" w:rsidRPr="00BA46FC">
        <w:t xml:space="preserve"> ofertę w postępowaniu o udzielenie zamówienia o wartości mniejszej niż progi unijne oraz oświadczenie o którym mowa w art. 125 ust 1 </w:t>
      </w:r>
      <w:proofErr w:type="spellStart"/>
      <w:r w:rsidR="00575E42" w:rsidRPr="00BA46FC">
        <w:t>u.p.z.p</w:t>
      </w:r>
      <w:proofErr w:type="spellEnd"/>
      <w:r w:rsidR="00575E42" w:rsidRPr="00BA46FC">
        <w:t>. pod rygorem nieważności składa się w formie elektronicznej lub w postaci elektronicznej opatrzonej podpisem zaufanym lub podpisem osobistym przez osoby/ę uprawnione/ą do składania oświadczeń woli w imieniu wykonawcy.</w:t>
      </w:r>
    </w:p>
    <w:p w14:paraId="66889CB3" w14:textId="183A7435" w:rsidR="00ED75EE" w:rsidRPr="00BA46FC" w:rsidRDefault="00ED75EE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10.2.</w:t>
      </w:r>
      <w:r w:rsidRPr="00D2457F">
        <w:t xml:space="preserve"> </w:t>
      </w:r>
      <w:r w:rsidRPr="00BA46FC">
        <w:t>Wykonawca przygotowuje ofertę na formularzu ofertowym stanowiącym załącznik nr 1 do SWZ.</w:t>
      </w:r>
    </w:p>
    <w:p w14:paraId="21F06A07" w14:textId="77777777" w:rsidR="00ED75EE" w:rsidRPr="00BA46FC" w:rsidRDefault="00ED75EE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10.3.</w:t>
      </w:r>
      <w:r w:rsidRPr="00BA46FC">
        <w:t xml:space="preserve"> Wykonawca składa ofertę za pośrednictwem zakładki „Oferty/wnioski”, widocznej </w:t>
      </w:r>
      <w:r w:rsidRPr="00BA46FC">
        <w:br/>
        <w:t xml:space="preserve">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BA46FC">
        <w:t>drag&amp;drop</w:t>
      </w:r>
      <w:proofErr w:type="spellEnd"/>
      <w:r w:rsidRPr="00BA46FC">
        <w:t xml:space="preserve"> („przeciągnij” i „upuść”) służące </w:t>
      </w:r>
      <w:r w:rsidRPr="00BA46FC">
        <w:br/>
        <w:t xml:space="preserve">do dodawania plików. </w:t>
      </w:r>
    </w:p>
    <w:p w14:paraId="1F2050B5" w14:textId="242A5AED" w:rsidR="00ED75EE" w:rsidRPr="00BA46FC" w:rsidRDefault="00ED75EE" w:rsidP="00BA46FC">
      <w:pPr>
        <w:spacing w:after="0" w:line="240" w:lineRule="auto"/>
        <w:jc w:val="both"/>
        <w:rPr>
          <w:u w:val="single"/>
        </w:rPr>
      </w:pPr>
      <w:r w:rsidRPr="00BA46FC">
        <w:rPr>
          <w:rStyle w:val="Nagwek2Znak"/>
          <w:rFonts w:eastAsia="Calibri"/>
          <w:color w:val="4472C4"/>
        </w:rPr>
        <w:t>10.4.</w:t>
      </w:r>
      <w:r w:rsidRPr="00D2457F">
        <w:t xml:space="preserve"> </w:t>
      </w:r>
      <w:r w:rsidRPr="00BA46FC">
        <w:rPr>
          <w:u w:val="single"/>
        </w:rPr>
        <w:t xml:space="preserve">Wykonawca dodaje wybrany z dysku i uprzednio podpisany („formularz ofertowy stanowiący zał. nr 1 do SWZ, Załączniki i inne dokumenty przedstawione w ofercie przez Wykonawcę”) wykonawca dodaje pozostałe pliki stanowiące ofertę lub składane wraz z ofertą. </w:t>
      </w:r>
    </w:p>
    <w:p w14:paraId="35C4F224" w14:textId="47A6579C" w:rsidR="00ED75EE" w:rsidRPr="00BA46FC" w:rsidRDefault="00ED75EE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10.5.</w:t>
      </w:r>
      <w:r w:rsidRPr="00BA46FC">
        <w:t xml:space="preserve"> Jeżeli dokumenty elektroniczne, przekazywane przy użyciu środków komunikacji elektronicznej, zawierają informacje stanowiące tajemnicę przedsiębiorstwa w rozumieniu przepisów ustawy z dnia 16 kwietnia 1993 r. o zwalczaniu nieuczciwej konkurencji wykonawca, w celu utrzymania w poufności tych informacji, przekazuje je w wydzielonym i odpowiednio oznaczonym pliku, wraz z jednoczesnym zaznaczeniem w nazwie pliku „Dokument stanowiący tajemnicę przedsiębiorstwa”. Wykonawca zobowiązany jest, wraz z przekazaniem tych informacji, wykazać spełnienie przesłanek określonych </w:t>
      </w:r>
      <w:r w:rsidR="00BA46FC">
        <w:br/>
      </w:r>
      <w:r w:rsidRPr="00BA46FC">
        <w:t xml:space="preserve">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</w:t>
      </w:r>
      <w:proofErr w:type="spellStart"/>
      <w:r w:rsidRPr="00BA46FC">
        <w:t>Pzp</w:t>
      </w:r>
      <w:proofErr w:type="spellEnd"/>
      <w:r w:rsidRPr="00BA46FC">
        <w:t xml:space="preserve">. </w:t>
      </w:r>
    </w:p>
    <w:p w14:paraId="5F8A265E" w14:textId="6809B996" w:rsidR="00ED75EE" w:rsidRPr="00BA46FC" w:rsidRDefault="00ED75EE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10.6.</w:t>
      </w:r>
      <w:r w:rsidRPr="00D2457F">
        <w:t xml:space="preserve"> </w:t>
      </w:r>
      <w:r w:rsidR="00575E42" w:rsidRPr="00BA46FC">
        <w:rPr>
          <w:b/>
          <w:bCs/>
        </w:rPr>
        <w:t>Formularz ofertowy</w:t>
      </w:r>
      <w:r w:rsidR="00575E42" w:rsidRPr="00BA46FC">
        <w:t xml:space="preserve"> podpisuje się kwalifikowanym podpisem elektronicznym, podpisem zaufanym lub podpisem osobistym w formacie  </w:t>
      </w:r>
      <w:proofErr w:type="spellStart"/>
      <w:r w:rsidR="00575E42" w:rsidRPr="00BA46FC">
        <w:t>PAdes</w:t>
      </w:r>
      <w:proofErr w:type="spellEnd"/>
      <w:r w:rsidR="00575E42" w:rsidRPr="00BA46FC">
        <w:t xml:space="preserve">  </w:t>
      </w:r>
      <w:r w:rsidR="00575E42" w:rsidRPr="00BA46FC">
        <w:rPr>
          <w:u w:val="single"/>
        </w:rPr>
        <w:t>typ wewnętrzny.</w:t>
      </w:r>
    </w:p>
    <w:p w14:paraId="51EED570" w14:textId="20D65B3C" w:rsidR="00ED75EE" w:rsidRPr="00BA46FC" w:rsidRDefault="00ED75EE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10.7.</w:t>
      </w:r>
      <w:r w:rsidRPr="00BA46FC">
        <w:rPr>
          <w:b/>
          <w:bCs/>
        </w:rPr>
        <w:t xml:space="preserve"> </w:t>
      </w:r>
      <w:r w:rsidR="00575E42" w:rsidRPr="00BA46FC">
        <w:rPr>
          <w:b/>
          <w:bCs/>
        </w:rPr>
        <w:t>Pozostałe dokumenty</w:t>
      </w:r>
      <w:r w:rsidR="00575E42" w:rsidRPr="00BA46FC">
        <w:t xml:space="preserve"> wchodzące w skład oferty lub składane wraz z ofertą, które są zgodne </w:t>
      </w:r>
      <w:r w:rsidR="00575E42" w:rsidRPr="00BA46FC">
        <w:br/>
        <w:t xml:space="preserve">z ustawą </w:t>
      </w:r>
      <w:proofErr w:type="spellStart"/>
      <w:r w:rsidR="00575E42" w:rsidRPr="00BA46FC">
        <w:t>Pzp</w:t>
      </w:r>
      <w:proofErr w:type="spellEnd"/>
      <w:r w:rsidR="00575E42" w:rsidRPr="00BA46FC">
        <w:t xml:space="preserve">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527F1C1A" w14:textId="086FDC48" w:rsidR="00ED75EE" w:rsidRPr="00BA46FC" w:rsidRDefault="00ED75EE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10.8.</w:t>
      </w:r>
      <w:r w:rsidRPr="00BA46FC">
        <w:t xml:space="preserve"> </w:t>
      </w:r>
      <w:r w:rsidR="00575E42" w:rsidRPr="00BA46FC"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7165F94B" w14:textId="77777777" w:rsidR="00ED75EE" w:rsidRPr="00BA46FC" w:rsidRDefault="00ED75EE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10.9.</w:t>
      </w:r>
      <w:r w:rsidRPr="00BA46FC">
        <w:t xml:space="preserve"> System sprawdza, czy złożone pliki są podpisane i automatycznie je szyfruje, jednocześnie informując o tym wykonawcę. Potwierdzenie czasu przekazania i odbioru oferty znajduje się </w:t>
      </w:r>
      <w:r w:rsidRPr="00BA46FC">
        <w:br/>
        <w:t>w Elektronicznym Potwierdzeniu Przesłania (EPP) i Elektronicznym Potwierdzeniu Odebrania (EPO). EPP i EPO dostępne są dla zalogowanego Wykonawcy w zakładce „Oferty/Wnioski”.</w:t>
      </w:r>
    </w:p>
    <w:p w14:paraId="7019A901" w14:textId="77777777" w:rsidR="00ED75EE" w:rsidRPr="00BA46FC" w:rsidRDefault="00ED75EE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10.10.</w:t>
      </w:r>
      <w:r w:rsidRPr="00BA46FC">
        <w:t xml:space="preserve"> W celu zapewnienia poprawności działania funkcjonalności udostępnianych na Platformie Zamawiający i Wykonawcy zobligowani są do korzystania jedynie z udostępnianych na Platformie </w:t>
      </w:r>
      <w:r w:rsidRPr="00BA46FC">
        <w:br/>
        <w:t>e-Zamówienia formularzy do komunikacji oraz formularza ofertowego, wniosku, pracy konkursowej oraz wykonywania poszczególnych czynności zgodnie z komunikatami i poleceniami systemowymi.</w:t>
      </w:r>
    </w:p>
    <w:p w14:paraId="237587D2" w14:textId="4EF6BDF3" w:rsidR="00ED75EE" w:rsidRPr="00BA46FC" w:rsidRDefault="00ED75EE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10.11.</w:t>
      </w:r>
      <w:r w:rsidRPr="00BA46FC">
        <w:t xml:space="preserve"> Maksymalny łączny rozmiar plików stanowiących ofertę lub składanych wraz z ofertą to 250</w:t>
      </w:r>
      <w:r w:rsidR="002638ED" w:rsidRPr="00BA46FC">
        <w:t xml:space="preserve"> </w:t>
      </w:r>
      <w:r w:rsidRPr="00BA46FC">
        <w:t>MB.</w:t>
      </w:r>
    </w:p>
    <w:p w14:paraId="6EE851E3" w14:textId="77777777" w:rsidR="00ED75EE" w:rsidRPr="00BA46FC" w:rsidRDefault="00ED75EE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10.12.</w:t>
      </w:r>
      <w:r w:rsidRPr="00BA46FC">
        <w:t xml:space="preserve"> Każdy z Wykonawców może złożyć tylko jedną ofertę. Złożenie większej liczby ofert lub oferty zawierającej propozycje wariantowe spowoduje, że oferta podlegać będzie odrzuceniu. </w:t>
      </w:r>
    </w:p>
    <w:p w14:paraId="619A600F" w14:textId="77777777" w:rsidR="00ED75EE" w:rsidRPr="00BA46FC" w:rsidRDefault="00ED75EE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10.13.</w:t>
      </w:r>
      <w:r w:rsidRPr="00D2457F">
        <w:t xml:space="preserve"> </w:t>
      </w:r>
      <w:r w:rsidRPr="00BA46FC">
        <w:t xml:space="preserve">Wszystkie koszty związane z uczestnictwem w postępowaniu, w szczególności </w:t>
      </w:r>
      <w:r w:rsidRPr="00BA46FC">
        <w:br/>
        <w:t xml:space="preserve">z przygotowaniem i złożeniem oferty ponosi Wykonawca składający ofertę. </w:t>
      </w:r>
    </w:p>
    <w:p w14:paraId="7A63FD2E" w14:textId="478A1B2C" w:rsidR="00ED75EE" w:rsidRPr="00BA46FC" w:rsidRDefault="00ED75EE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10.14.</w:t>
      </w:r>
      <w:r w:rsidRPr="00BA46FC">
        <w:t xml:space="preserve">  Oferta musi być sporządzona w języku polskim, natomiast w przypadku załączenia do oferty oświadczeń lub przedmiotowych środków dowodowych lub w przypadku składanych na wezwanie Zamawiającego podmiotowych środków dowodowych, innych dokumentów lub oświadczeń sporządzonych w języku obcym przekazuje się je wraz z tłumaczeniem na język polski. W przypadku wskazania przez wykonawcę dostępności oświadczeń lub dokumentów w formie elektronicznej pod określonymi adresami internetowymi ogólnodostępnych i bezpłatnych baz danych, zamawiający pobiera samodzielnie z tych baz danych wskazane przez wykonawcę </w:t>
      </w:r>
      <w:r w:rsidR="00FE14AA" w:rsidRPr="00BA46FC">
        <w:t>dokumenty,</w:t>
      </w:r>
      <w:r w:rsidRPr="00BA46FC">
        <w:t xml:space="preserve"> jednakże Zamawiający może żądać od Wykonawcy przetłumaczenia pobranych dokumentów na język polski.</w:t>
      </w:r>
    </w:p>
    <w:p w14:paraId="31D76901" w14:textId="77777777" w:rsidR="00E97290" w:rsidRPr="00BA46FC" w:rsidRDefault="00ED75EE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10.15.</w:t>
      </w:r>
      <w:r w:rsidRPr="00BA46FC">
        <w:t xml:space="preserve"> </w:t>
      </w:r>
      <w:r w:rsidR="00E97290" w:rsidRPr="00BA46FC">
        <w:t xml:space="preserve">Poświadczenia za zgodność z oryginałem dokonuje odpowiednio Wykonawca, podmiot, </w:t>
      </w:r>
      <w:r w:rsidR="00E97290" w:rsidRPr="00BA46FC">
        <w:br/>
        <w:t>na którego zdolnościach lub sytuacji polega Wykonawca, wykonawcy wspólnie ubiegający się</w:t>
      </w:r>
      <w:r w:rsidR="00E97290" w:rsidRPr="00BA46FC">
        <w:br/>
        <w:t xml:space="preserve">o udzielenie zamówienia publicznego albo podwykonawca, w zakresie dokumentów, które każdego </w:t>
      </w:r>
      <w:r w:rsidR="00E97290" w:rsidRPr="00BA46FC">
        <w:br/>
        <w:t>z nich dotyczą. Poprzez oryginał należy rozumieć dokument podpisany kwalifikowanym podpisem elektronicznym lub podpisem zaufanym lub podpisem osobistym przez osobę/osoby upoważnioną/upoważnione. Poświadczenie za zgodność z oryginałem następuje w formie elektronicznej podpisane kwalifikowanym podpisem elektronicznym lub podpisem zaufanym lub podpisem osobistym przez osobę/osoby upoważnioną/upoważnione.</w:t>
      </w:r>
    </w:p>
    <w:p w14:paraId="13E26C71" w14:textId="3FE791F6" w:rsidR="00ED75EE" w:rsidRPr="00BA46FC" w:rsidRDefault="00ED75EE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10.16.</w:t>
      </w:r>
      <w:r w:rsidRPr="00BA46FC">
        <w:t xml:space="preserve"> W przypadku gdy podmiotowe środki dowodowe, przedmiotowe środki dowodowe, inne dokumenty, w tym dokumenty o których mowa 94 ust. 2 ustawy, lub dokumenty potwierdzające umocowanie do reprezentowania odpowiednio wykonawcy, wykonawców wspólnie ubiegających się o udzielenie zamówienia, podmiotu udostępniającego zasoby na zasadach określonych w art. 118 </w:t>
      </w:r>
      <w:proofErr w:type="spellStart"/>
      <w:r w:rsidRPr="00BA46FC">
        <w:t>u.p.z.p</w:t>
      </w:r>
      <w:proofErr w:type="spellEnd"/>
      <w:r w:rsidRPr="00BA46FC">
        <w:t>. lub podwykonawcy niebędącym podmiotem udostępniającym zasoby zostały wystawione przez upoważnione podmioty inne niż wykonawca, wykonawcy wspólnie ubiegający się o udzielenie zamówienia, podmiot udostępniający zasoby lub podwykonawcę, jako dokument elektroniczny, przekazuje się ten dokument.</w:t>
      </w:r>
    </w:p>
    <w:p w14:paraId="7066F454" w14:textId="7BC13E89" w:rsidR="00ED75EE" w:rsidRPr="00BA46FC" w:rsidRDefault="00ED75EE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10.17.</w:t>
      </w:r>
      <w:r w:rsidRPr="00BA46FC">
        <w:t xml:space="preserve"> </w:t>
      </w:r>
      <w:r w:rsidR="00E97290" w:rsidRPr="00BA46FC">
        <w:t>W przypadku gdy w/w dokumenty zostały wystawione w formie papierowej przez upoważnione podmioty przekazuje się cyfrowe odwzorowanie tego dokumentu opatrzone kwalifikowanym podpisem elektronicznym, podpisem zaufanym lub podpisem osobistym poświadczającym zgodność cyfrowego odwzorowania z dokumentem w postaci papierowej.</w:t>
      </w:r>
    </w:p>
    <w:p w14:paraId="38B82D15" w14:textId="77777777" w:rsidR="00ED75EE" w:rsidRPr="00BA46FC" w:rsidRDefault="00ED75EE" w:rsidP="00BA46FC">
      <w:pPr>
        <w:spacing w:after="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10.18.</w:t>
      </w:r>
      <w:r w:rsidRPr="00BA46FC">
        <w:t xml:space="preserve">  Poświadczenia dokonuje odpowiednio w przypadku:</w:t>
      </w:r>
    </w:p>
    <w:p w14:paraId="0CA64E22" w14:textId="77777777" w:rsidR="00ED75EE" w:rsidRPr="00BA46FC" w:rsidRDefault="00ED75EE" w:rsidP="00BA46FC">
      <w:pPr>
        <w:spacing w:after="0" w:line="240" w:lineRule="auto"/>
        <w:jc w:val="both"/>
      </w:pPr>
      <w:r w:rsidRPr="00BA46FC">
        <w:t xml:space="preserve"> a) podmiotowych środków dowodowych oraz dokumentów potwierdzających umocowanie </w:t>
      </w:r>
      <w:r w:rsidRPr="00BA46FC">
        <w:br/>
        <w:t>do reprezentacji – odpowiednio wykonawca, wykonawca wspólnie ubiegający się o udzielenie zamówienia, podmiot udostępniający zasoby lub podwykonawca, w zakresie które każdego z nich dotyczą,</w:t>
      </w:r>
    </w:p>
    <w:p w14:paraId="6310171C" w14:textId="77777777" w:rsidR="00ED75EE" w:rsidRPr="00BA46FC" w:rsidRDefault="00ED75EE" w:rsidP="00BA46FC">
      <w:pPr>
        <w:spacing w:after="0" w:line="240" w:lineRule="auto"/>
        <w:jc w:val="both"/>
      </w:pPr>
      <w:r w:rsidRPr="00BA46FC">
        <w:t xml:space="preserve"> b) przedmiotowych środków dowodowych – odpowiednio wykonawca lub wykonawca wspólnie ubiegający się o udzielenie zamówienia,</w:t>
      </w:r>
    </w:p>
    <w:p w14:paraId="7B53862E" w14:textId="77777777" w:rsidR="00ED75EE" w:rsidRPr="00BA46FC" w:rsidRDefault="00ED75EE" w:rsidP="00BA46FC">
      <w:pPr>
        <w:spacing w:after="0" w:line="240" w:lineRule="auto"/>
        <w:jc w:val="both"/>
      </w:pPr>
      <w:r w:rsidRPr="00BA46FC">
        <w:t xml:space="preserve"> c) innych dokumentów w tym dokumentów, o których mowa w art. 94 ust. 2 </w:t>
      </w:r>
      <w:proofErr w:type="spellStart"/>
      <w:r w:rsidRPr="00BA46FC">
        <w:t>u.p.z.p</w:t>
      </w:r>
      <w:proofErr w:type="spellEnd"/>
      <w:r w:rsidRPr="00BA46FC">
        <w:t xml:space="preserve">. – odpowiednio w zakresie dokumentów które każdego z nich dotyczą </w:t>
      </w:r>
    </w:p>
    <w:p w14:paraId="4E4F79F6" w14:textId="77777777" w:rsidR="00ED75EE" w:rsidRPr="00BA46FC" w:rsidRDefault="00ED75EE" w:rsidP="00BA46FC">
      <w:pPr>
        <w:spacing w:after="0" w:line="240" w:lineRule="auto"/>
        <w:jc w:val="both"/>
      </w:pPr>
      <w:r w:rsidRPr="00BA46FC">
        <w:t>d) notariusz w pełnym zakresie.</w:t>
      </w:r>
    </w:p>
    <w:p w14:paraId="5A06B7E5" w14:textId="77777777" w:rsidR="00ED75EE" w:rsidRPr="00BA46FC" w:rsidRDefault="00ED75EE" w:rsidP="00BA46FC">
      <w:pPr>
        <w:spacing w:after="120" w:line="240" w:lineRule="auto"/>
        <w:jc w:val="both"/>
      </w:pPr>
      <w:r w:rsidRPr="00BA46FC">
        <w:rPr>
          <w:rStyle w:val="Nagwek2Znak"/>
          <w:rFonts w:eastAsia="Calibri"/>
          <w:color w:val="4472C4"/>
        </w:rPr>
        <w:t>10.19.</w:t>
      </w:r>
      <w:r w:rsidRPr="00BA46FC">
        <w:t xml:space="preserve">  Przez cyfrowe odwzorowanie dokumentu należy rozumieć dokument elektroniczny będący kopią elektroniczną treści zapisanej w postaci papierowej, umożliwiający zapoznanie się z treścią i jej zrozumienie, bez konieczności bezpośredniego dostępu do oryginału np. elektroniczny skan dokumentu.</w:t>
      </w:r>
    </w:p>
    <w:p w14:paraId="0072CBE1" w14:textId="77777777" w:rsidR="00E97290" w:rsidRPr="00BA46FC" w:rsidRDefault="00E97290" w:rsidP="00BA46FC">
      <w:pPr>
        <w:spacing w:after="0" w:line="240" w:lineRule="auto"/>
        <w:jc w:val="both"/>
        <w:rPr>
          <w:i/>
        </w:rPr>
      </w:pPr>
      <w:r w:rsidRPr="00BA46FC">
        <w:rPr>
          <w:i/>
        </w:rPr>
        <w:t>Ilekroć w niniejszej SWZ mowa jest o podpisie elektronicznym Zamawiający ma na myśli:</w:t>
      </w:r>
    </w:p>
    <w:p w14:paraId="4F04189B" w14:textId="77777777" w:rsidR="00E97290" w:rsidRPr="00BA46FC" w:rsidRDefault="00E97290" w:rsidP="00BA46FC">
      <w:pPr>
        <w:spacing w:after="0" w:line="240" w:lineRule="auto"/>
        <w:jc w:val="both"/>
      </w:pPr>
      <w:r w:rsidRPr="00BA46FC">
        <w:t>a) Kwalifikowany podpis elektroniczny zgodny ze standardami rozporządzenia Parlamentu Europejskiego i Rady (UE) nr 910/2014 z dnia 23 lipca 2014 r.</w:t>
      </w:r>
      <w:r w:rsidRPr="00BA46FC">
        <w:rPr>
          <w:i/>
        </w:rPr>
        <w:t xml:space="preserve"> w sprawie identyfikacji elektronicznej </w:t>
      </w:r>
      <w:r w:rsidRPr="00BA46FC">
        <w:rPr>
          <w:i/>
        </w:rPr>
        <w:br/>
        <w:t>i usług zaufania;</w:t>
      </w:r>
    </w:p>
    <w:p w14:paraId="6B30D00B" w14:textId="76FA37F9" w:rsidR="00E97290" w:rsidRPr="00BA46FC" w:rsidRDefault="00E97290" w:rsidP="00BA46FC">
      <w:pPr>
        <w:spacing w:after="0" w:line="240" w:lineRule="auto"/>
        <w:jc w:val="both"/>
        <w:rPr>
          <w:i/>
        </w:rPr>
      </w:pPr>
      <w:r w:rsidRPr="00BA46FC">
        <w:t xml:space="preserve">b) podpis </w:t>
      </w:r>
      <w:r w:rsidR="002254C0" w:rsidRPr="00BA46FC">
        <w:t>zaufany,</w:t>
      </w:r>
      <w:r w:rsidRPr="00BA46FC">
        <w:t xml:space="preserve"> o którym mowa w art. 3 pkt. 14a ustawy z 17 lutego 2005 r. </w:t>
      </w:r>
      <w:r w:rsidRPr="00BA46FC">
        <w:rPr>
          <w:i/>
        </w:rPr>
        <w:t>o informatyzacji działalności podmiotów realizujących zadania publiczne;</w:t>
      </w:r>
    </w:p>
    <w:p w14:paraId="4AAA2437" w14:textId="77777777" w:rsidR="00E97290" w:rsidRPr="00BA46FC" w:rsidRDefault="00E97290" w:rsidP="00BA46FC">
      <w:pPr>
        <w:spacing w:after="120" w:line="240" w:lineRule="auto"/>
        <w:jc w:val="both"/>
      </w:pPr>
      <w:r w:rsidRPr="00BA46FC">
        <w:t>c) podpis osobisty o którym mowa w art. z art. 2 ust. 1 pkt. 9 ustawy z 6 sierpnia 2010 r.</w:t>
      </w:r>
      <w:r w:rsidRPr="00BA46FC">
        <w:rPr>
          <w:i/>
        </w:rPr>
        <w:t xml:space="preserve"> o dowodach osobis</w:t>
      </w:r>
      <w:r w:rsidRPr="00BA46FC">
        <w:t>tych.</w:t>
      </w:r>
    </w:p>
    <w:p w14:paraId="1263B9CC" w14:textId="370F569F" w:rsidR="00954CF2" w:rsidRPr="00BA46FC" w:rsidRDefault="00954CF2" w:rsidP="00BA46FC">
      <w:pPr>
        <w:pStyle w:val="Nagwek1"/>
        <w:spacing w:line="240" w:lineRule="auto"/>
        <w:jc w:val="both"/>
        <w:rPr>
          <w:sz w:val="26"/>
          <w:szCs w:val="26"/>
        </w:rPr>
      </w:pPr>
      <w:r w:rsidRPr="00BA46FC">
        <w:rPr>
          <w:rFonts w:ascii="Calibri" w:hAnsi="Calibri"/>
          <w:sz w:val="26"/>
          <w:szCs w:val="26"/>
        </w:rPr>
        <w:t>Rozdział 1</w:t>
      </w:r>
      <w:r w:rsidR="00A33BCB" w:rsidRPr="00BA46FC">
        <w:rPr>
          <w:rFonts w:ascii="Calibri" w:hAnsi="Calibri"/>
          <w:sz w:val="26"/>
          <w:szCs w:val="26"/>
        </w:rPr>
        <w:t>1</w:t>
      </w:r>
      <w:r w:rsidRPr="00BA46FC">
        <w:rPr>
          <w:rFonts w:ascii="Calibri" w:hAnsi="Calibri"/>
          <w:sz w:val="26"/>
          <w:szCs w:val="26"/>
        </w:rPr>
        <w:t xml:space="preserve"> </w:t>
      </w:r>
      <w:r w:rsidRPr="00BA46FC">
        <w:rPr>
          <w:rFonts w:asciiTheme="minorHAnsi" w:hAnsiTheme="minorHAnsi" w:cstheme="minorHAnsi"/>
          <w:sz w:val="26"/>
          <w:szCs w:val="26"/>
        </w:rPr>
        <w:t>SPOSÓB ORAZ TERMIN SKŁADANIA OFERT</w:t>
      </w:r>
    </w:p>
    <w:p w14:paraId="4609B3FA" w14:textId="411AAA98" w:rsidR="00ED75EE" w:rsidRPr="00172DF4" w:rsidRDefault="00BA46FC" w:rsidP="00BA46FC">
      <w:pPr>
        <w:spacing w:after="0" w:line="240" w:lineRule="auto"/>
        <w:jc w:val="both"/>
      </w:pPr>
      <w:r w:rsidRPr="00172DF4">
        <w:rPr>
          <w:rStyle w:val="Nagwek2Znak"/>
          <w:rFonts w:eastAsia="Calibri"/>
        </w:rPr>
        <w:t xml:space="preserve">11.1. </w:t>
      </w:r>
      <w:r w:rsidR="00ED75EE" w:rsidRPr="00172DF4">
        <w:t>Wykonawca składa ofertę za pośrednictwem Formularza ofertowego udostępnionego przez Zamawiającego na Platformie e-Zamówienia. Sposób złożenia oferty opisany został w rozdziale 10 SWZ OPIS PRZYGOTOWANIA OFERTY.</w:t>
      </w:r>
    </w:p>
    <w:p w14:paraId="7D4A4752" w14:textId="05A93B08" w:rsidR="00ED75EE" w:rsidRPr="00172DF4" w:rsidRDefault="00ED75EE" w:rsidP="00BA46FC">
      <w:pPr>
        <w:spacing w:after="0" w:line="240" w:lineRule="auto"/>
        <w:jc w:val="both"/>
        <w:rPr>
          <w:rFonts w:cs="Calibri"/>
          <w:lang w:eastAsia="zh-CN"/>
        </w:rPr>
      </w:pPr>
      <w:r w:rsidRPr="00172DF4">
        <w:rPr>
          <w:rStyle w:val="Nagwek2Znak"/>
          <w:rFonts w:eastAsia="Calibri"/>
        </w:rPr>
        <w:t xml:space="preserve">11.2. </w:t>
      </w:r>
      <w:r w:rsidRPr="00172DF4">
        <w:t xml:space="preserve">Ofertę wraz z wymaganymi załącznikami </w:t>
      </w:r>
      <w:r w:rsidRPr="00172DF4">
        <w:rPr>
          <w:b/>
          <w:u w:val="single"/>
        </w:rPr>
        <w:t xml:space="preserve">należy złożyć w terminie do dnia </w:t>
      </w:r>
      <w:r w:rsidR="001A1BFB" w:rsidRPr="001A1BFB">
        <w:rPr>
          <w:b/>
          <w:u w:val="single"/>
        </w:rPr>
        <w:t>12</w:t>
      </w:r>
      <w:r w:rsidR="00172DF4" w:rsidRPr="001A1BFB">
        <w:rPr>
          <w:b/>
          <w:u w:val="single"/>
        </w:rPr>
        <w:t>.0</w:t>
      </w:r>
      <w:r w:rsidR="00BB7922" w:rsidRPr="001A1BFB">
        <w:rPr>
          <w:b/>
          <w:u w:val="single"/>
        </w:rPr>
        <w:t>3</w:t>
      </w:r>
      <w:r w:rsidRPr="001A1BFB">
        <w:rPr>
          <w:b/>
          <w:u w:val="single"/>
        </w:rPr>
        <w:t>.</w:t>
      </w:r>
      <w:r w:rsidR="00F66185" w:rsidRPr="001A1BFB">
        <w:rPr>
          <w:b/>
          <w:u w:val="single"/>
        </w:rPr>
        <w:t>2026</w:t>
      </w:r>
      <w:r w:rsidRPr="00172DF4">
        <w:rPr>
          <w:b/>
          <w:u w:val="single"/>
        </w:rPr>
        <w:t xml:space="preserve"> r., </w:t>
      </w:r>
      <w:r w:rsidRPr="00172DF4">
        <w:rPr>
          <w:b/>
          <w:u w:val="single"/>
        </w:rPr>
        <w:br/>
        <w:t xml:space="preserve">do godz. </w:t>
      </w:r>
      <w:r w:rsidR="001A1BFB">
        <w:rPr>
          <w:b/>
          <w:u w:val="single"/>
        </w:rPr>
        <w:t>10</w:t>
      </w:r>
      <w:r w:rsidRPr="00172DF4">
        <w:rPr>
          <w:b/>
          <w:u w:val="single"/>
        </w:rPr>
        <w:t>:00.</w:t>
      </w:r>
      <w:r w:rsidRPr="00172DF4">
        <w:t xml:space="preserve"> </w:t>
      </w:r>
    </w:p>
    <w:p w14:paraId="259F1C43" w14:textId="77777777" w:rsidR="00ED75EE" w:rsidRPr="00172DF4" w:rsidRDefault="00ED75EE" w:rsidP="00BA46FC">
      <w:pPr>
        <w:spacing w:after="0" w:line="240" w:lineRule="auto"/>
        <w:jc w:val="both"/>
        <w:rPr>
          <w:color w:val="000000"/>
        </w:rPr>
      </w:pPr>
      <w:r w:rsidRPr="00172DF4">
        <w:rPr>
          <w:rStyle w:val="Nagwek2Znak"/>
          <w:rFonts w:eastAsia="Calibri"/>
          <w:color w:val="4472C4"/>
        </w:rPr>
        <w:t xml:space="preserve">11.3. </w:t>
      </w:r>
      <w:r w:rsidRPr="00172DF4">
        <w:rPr>
          <w:color w:val="000000"/>
        </w:rPr>
        <w:t xml:space="preserve">Wykonawca może złożyć tylko jedną ofertę. </w:t>
      </w:r>
    </w:p>
    <w:p w14:paraId="640BF966" w14:textId="77777777" w:rsidR="00ED75EE" w:rsidRPr="00172DF4" w:rsidRDefault="00ED75EE" w:rsidP="00BA46FC">
      <w:pPr>
        <w:spacing w:after="0" w:line="240" w:lineRule="auto"/>
        <w:jc w:val="both"/>
        <w:rPr>
          <w:rStyle w:val="Nagwek2Znak"/>
          <w:rFonts w:eastAsia="Calibri"/>
        </w:rPr>
      </w:pPr>
      <w:r w:rsidRPr="00172DF4">
        <w:rPr>
          <w:rStyle w:val="Nagwek2Znak"/>
          <w:rFonts w:eastAsia="Calibri"/>
          <w:color w:val="4472C4"/>
        </w:rPr>
        <w:t>11.4.</w:t>
      </w:r>
      <w:r w:rsidRPr="00172DF4">
        <w:rPr>
          <w:rStyle w:val="Nagwek2Znak"/>
          <w:rFonts w:eastAsia="Calibri"/>
          <w:color w:val="000000"/>
        </w:rPr>
        <w:t xml:space="preserve"> </w:t>
      </w:r>
      <w:r w:rsidRPr="00172DF4">
        <w:t>Oferta może być złożona tylko do upływu terminu składania ofert.</w:t>
      </w:r>
    </w:p>
    <w:p w14:paraId="3A6BADB3" w14:textId="77777777" w:rsidR="00ED75EE" w:rsidRPr="00172DF4" w:rsidRDefault="00ED75EE" w:rsidP="00BA46FC">
      <w:pPr>
        <w:spacing w:after="0" w:line="240" w:lineRule="auto"/>
        <w:jc w:val="both"/>
        <w:rPr>
          <w:rStyle w:val="Nagwek2Znak"/>
          <w:rFonts w:eastAsia="Calibri"/>
        </w:rPr>
      </w:pPr>
      <w:r w:rsidRPr="00172DF4">
        <w:rPr>
          <w:rStyle w:val="Nagwek2Znak"/>
          <w:rFonts w:eastAsia="Calibri"/>
          <w:color w:val="4472C4"/>
        </w:rPr>
        <w:t xml:space="preserve">11.5. </w:t>
      </w:r>
      <w:r w:rsidRPr="00172DF4">
        <w:t xml:space="preserve"> Wykonawca może przed upływem terminu składania ofert wycofać ofertę. Wykonawca wycofuje ofertę w zakładce „Oferty/wnioski” używając przycisku „Wycofaj ofertę”.</w:t>
      </w:r>
    </w:p>
    <w:p w14:paraId="4FF3783B" w14:textId="77777777" w:rsidR="00ED75EE" w:rsidRPr="00172DF4" w:rsidRDefault="00ED75EE" w:rsidP="00BA46FC">
      <w:pPr>
        <w:spacing w:after="120" w:line="240" w:lineRule="auto"/>
        <w:jc w:val="both"/>
        <w:rPr>
          <w:rFonts w:cs="Calibri"/>
          <w:lang w:eastAsia="zh-CN"/>
        </w:rPr>
      </w:pPr>
      <w:r w:rsidRPr="00172DF4">
        <w:rPr>
          <w:rStyle w:val="Nagwek2Znak"/>
          <w:rFonts w:eastAsia="Calibri"/>
          <w:color w:val="4472C4"/>
        </w:rPr>
        <w:t xml:space="preserve">11.6. </w:t>
      </w:r>
      <w:r w:rsidRPr="00172DF4">
        <w:t xml:space="preserve">Wykonawca po upływie terminu do składania ofert nie może dokonać zmiany ani wycofać złożonej oferty. </w:t>
      </w:r>
    </w:p>
    <w:p w14:paraId="4A583EDB" w14:textId="77777777" w:rsidR="00ED75EE" w:rsidRPr="00172DF4" w:rsidRDefault="00ED75EE" w:rsidP="00BA46FC">
      <w:pPr>
        <w:spacing w:line="240" w:lineRule="auto"/>
        <w:jc w:val="both"/>
        <w:rPr>
          <w:color w:val="FF0000"/>
        </w:rPr>
      </w:pPr>
      <w:r w:rsidRPr="00172DF4">
        <w:rPr>
          <w:color w:val="FF0000"/>
        </w:rPr>
        <w:t>W przypadku, gdy Wykonawca złoży ofertę w inny sposób niż podany powyżej, oferta nie zostanie wykazana na platformie e-zamówienia UZP, tym samym nie zostanie otwarta przez Zamawiającego.</w:t>
      </w:r>
    </w:p>
    <w:p w14:paraId="601CA494" w14:textId="627ADD96" w:rsidR="00954CF2" w:rsidRPr="00172DF4" w:rsidRDefault="00954CF2" w:rsidP="00BA46FC">
      <w:pPr>
        <w:pStyle w:val="Nagwek1"/>
        <w:spacing w:line="240" w:lineRule="auto"/>
        <w:jc w:val="both"/>
        <w:rPr>
          <w:sz w:val="26"/>
          <w:szCs w:val="26"/>
        </w:rPr>
      </w:pPr>
      <w:r w:rsidRPr="00172DF4">
        <w:rPr>
          <w:rFonts w:ascii="Calibri" w:hAnsi="Calibri"/>
          <w:sz w:val="26"/>
          <w:szCs w:val="26"/>
        </w:rPr>
        <w:t>Rozdział 1</w:t>
      </w:r>
      <w:r w:rsidR="00A33BCB" w:rsidRPr="00172DF4">
        <w:rPr>
          <w:rFonts w:ascii="Calibri" w:hAnsi="Calibri"/>
          <w:sz w:val="26"/>
          <w:szCs w:val="26"/>
        </w:rPr>
        <w:t>2</w:t>
      </w:r>
      <w:r w:rsidRPr="00172DF4">
        <w:rPr>
          <w:rFonts w:ascii="Calibri" w:hAnsi="Calibri"/>
          <w:sz w:val="26"/>
          <w:szCs w:val="26"/>
        </w:rPr>
        <w:t xml:space="preserve"> </w:t>
      </w:r>
      <w:r w:rsidRPr="00172DF4">
        <w:rPr>
          <w:rFonts w:asciiTheme="minorHAnsi" w:hAnsiTheme="minorHAnsi" w:cstheme="minorHAnsi"/>
          <w:sz w:val="26"/>
          <w:szCs w:val="26"/>
        </w:rPr>
        <w:t>TERMIN OTWARCIA OFERT</w:t>
      </w:r>
    </w:p>
    <w:p w14:paraId="45E298FB" w14:textId="4ABDEC31" w:rsidR="00954CF2" w:rsidRPr="00172DF4" w:rsidRDefault="00954CF2" w:rsidP="00BA46FC">
      <w:pPr>
        <w:autoSpaceDE w:val="0"/>
        <w:autoSpaceDN w:val="0"/>
        <w:adjustRightInd w:val="0"/>
        <w:spacing w:after="0" w:line="240" w:lineRule="auto"/>
        <w:jc w:val="both"/>
        <w:rPr>
          <w:color w:val="FF0000"/>
        </w:rPr>
      </w:pPr>
      <w:r w:rsidRPr="00172DF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172DF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172DF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72DF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172DF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72DF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172DF4">
        <w:rPr>
          <w:color w:val="000000" w:themeColor="text1"/>
        </w:rPr>
        <w:t xml:space="preserve">Otwarcie ofert </w:t>
      </w:r>
      <w:r w:rsidRPr="00172DF4">
        <w:rPr>
          <w:b/>
          <w:u w:val="single"/>
        </w:rPr>
        <w:t xml:space="preserve">nastąpi w dniu </w:t>
      </w:r>
      <w:r w:rsidR="001A1BFB" w:rsidRPr="001A1BFB">
        <w:rPr>
          <w:b/>
          <w:u w:val="single"/>
        </w:rPr>
        <w:t>12</w:t>
      </w:r>
      <w:r w:rsidR="00172DF4" w:rsidRPr="001A1BFB">
        <w:rPr>
          <w:b/>
          <w:u w:val="single"/>
        </w:rPr>
        <w:t>.0</w:t>
      </w:r>
      <w:r w:rsidR="00BB7922" w:rsidRPr="001A1BFB">
        <w:rPr>
          <w:b/>
          <w:u w:val="single"/>
        </w:rPr>
        <w:t>3</w:t>
      </w:r>
      <w:r w:rsidR="0056658E" w:rsidRPr="001A1BFB">
        <w:rPr>
          <w:b/>
          <w:u w:val="single"/>
        </w:rPr>
        <w:t>.</w:t>
      </w:r>
      <w:r w:rsidR="00F66185" w:rsidRPr="001A1BFB">
        <w:rPr>
          <w:b/>
          <w:u w:val="single"/>
        </w:rPr>
        <w:t>2026</w:t>
      </w:r>
      <w:r w:rsidR="005B129F" w:rsidRPr="00172DF4">
        <w:rPr>
          <w:b/>
          <w:u w:val="single"/>
        </w:rPr>
        <w:t xml:space="preserve"> r. o godzinie </w:t>
      </w:r>
      <w:r w:rsidR="001A1BFB">
        <w:rPr>
          <w:b/>
          <w:u w:val="single"/>
        </w:rPr>
        <w:t>10</w:t>
      </w:r>
      <w:r w:rsidR="005B129F" w:rsidRPr="00172DF4">
        <w:rPr>
          <w:b/>
          <w:u w:val="single"/>
        </w:rPr>
        <w:t>:</w:t>
      </w:r>
      <w:r w:rsidR="0056658E" w:rsidRPr="00172DF4">
        <w:rPr>
          <w:b/>
          <w:u w:val="single"/>
        </w:rPr>
        <w:t>30</w:t>
      </w:r>
      <w:r w:rsidR="00917C70" w:rsidRPr="00172DF4">
        <w:rPr>
          <w:b/>
          <w:u w:val="single"/>
        </w:rPr>
        <w:t>.</w:t>
      </w:r>
      <w:r w:rsidRPr="00172DF4">
        <w:t xml:space="preserve"> </w:t>
      </w:r>
    </w:p>
    <w:p w14:paraId="2113BF82" w14:textId="77777777" w:rsidR="00954CF2" w:rsidRPr="00BA46FC" w:rsidRDefault="00954CF2" w:rsidP="00BA46FC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172DF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172DF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172DF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72DF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172DF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72DF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172DF4">
        <w:rPr>
          <w:color w:val="000000" w:themeColor="text1"/>
        </w:rPr>
        <w:t>Otwarcie ofert jest niejawne.</w:t>
      </w:r>
      <w:r w:rsidRPr="00BA46FC">
        <w:rPr>
          <w:color w:val="000000" w:themeColor="text1"/>
        </w:rPr>
        <w:t xml:space="preserve"> </w:t>
      </w:r>
    </w:p>
    <w:p w14:paraId="0DA6AE67" w14:textId="77777777" w:rsidR="00954CF2" w:rsidRPr="00BA46FC" w:rsidRDefault="00954CF2" w:rsidP="00BA46FC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BA46FC">
        <w:rPr>
          <w:color w:val="000000" w:themeColor="text1"/>
        </w:rPr>
        <w:t>Zamawiający, najpóźniej przed otwarciem ofert, udostępnia na stronie internetowej prowadzonego postepowania informację o kwocie, jaką zamierza przeznaczyć na sfinansowanie zamówienia.</w:t>
      </w:r>
    </w:p>
    <w:p w14:paraId="4E7D6688" w14:textId="77777777" w:rsidR="00470DA4" w:rsidRPr="00BA46FC" w:rsidRDefault="00954CF2" w:rsidP="00BA46FC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BA46FC">
        <w:rPr>
          <w:color w:val="000000" w:themeColor="text1"/>
        </w:rPr>
        <w:t>Zamawiający, niezwłocznie po otwarciu ofert, udostępnia na stronie internetowej prowadzonego postepowania informacje o:</w:t>
      </w:r>
    </w:p>
    <w:p w14:paraId="3BD34354" w14:textId="77777777" w:rsidR="00954CF2" w:rsidRPr="00BA46FC" w:rsidRDefault="00482E60" w:rsidP="00BA46FC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BA46FC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>a)</w:t>
      </w:r>
      <w:r w:rsidR="00954CF2" w:rsidRPr="00BA46FC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  <w:r w:rsidR="00954CF2" w:rsidRPr="00BA46FC">
        <w:rPr>
          <w:color w:val="000000" w:themeColor="text1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32CAB1C7" w14:textId="77777777" w:rsidR="00954CF2" w:rsidRPr="00BA46FC" w:rsidRDefault="00482E60" w:rsidP="00BA46FC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BA46FC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b) </w:t>
      </w:r>
      <w:r w:rsidR="00954CF2" w:rsidRPr="00BA46FC">
        <w:rPr>
          <w:color w:val="000000" w:themeColor="text1"/>
        </w:rPr>
        <w:t xml:space="preserve">cenach lub kosztach zawartych w ofertach. </w:t>
      </w:r>
    </w:p>
    <w:p w14:paraId="2512E4FA" w14:textId="77777777" w:rsidR="00954CF2" w:rsidRPr="00BA46FC" w:rsidRDefault="00954CF2" w:rsidP="00BA46FC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BA46FC">
        <w:rPr>
          <w:color w:val="000000" w:themeColor="text1"/>
        </w:rPr>
        <w:t xml:space="preserve">W przypadku wystąpienia awarii systemu teleinformatycznego, która spowoduje brak możliwości otwarcia ofert w terminie określonym przez Zamawiającego, otwarcie ofert nastąpi niezwłocznie po usunięciu awarii. </w:t>
      </w:r>
    </w:p>
    <w:p w14:paraId="60E721CF" w14:textId="77777777" w:rsidR="00954CF2" w:rsidRPr="00BA46FC" w:rsidRDefault="00954CF2" w:rsidP="00BA46FC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BA46F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BA46FC">
        <w:rPr>
          <w:color w:val="000000" w:themeColor="text1"/>
        </w:rPr>
        <w:t>Zamawiający poinformuje o zmianie terminu otwarcia ofert na stronie internetowej prowadzonego postepowania.</w:t>
      </w:r>
    </w:p>
    <w:p w14:paraId="1E08FDFC" w14:textId="6D89CB66" w:rsidR="00954CF2" w:rsidRPr="00BA46FC" w:rsidRDefault="00954CF2" w:rsidP="00BA46FC">
      <w:pPr>
        <w:pStyle w:val="Nagwek1"/>
        <w:spacing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BA46FC">
        <w:rPr>
          <w:rFonts w:ascii="Calibri" w:hAnsi="Calibri"/>
          <w:sz w:val="26"/>
          <w:szCs w:val="26"/>
        </w:rPr>
        <w:t>Rozdział 1</w:t>
      </w:r>
      <w:r w:rsidR="00A33BCB" w:rsidRPr="00BA46FC">
        <w:rPr>
          <w:rFonts w:ascii="Calibri" w:hAnsi="Calibri"/>
          <w:sz w:val="26"/>
          <w:szCs w:val="26"/>
        </w:rPr>
        <w:t>3</w:t>
      </w:r>
      <w:r w:rsidRPr="00BA46FC">
        <w:rPr>
          <w:rFonts w:ascii="Calibri" w:hAnsi="Calibri"/>
          <w:sz w:val="26"/>
          <w:szCs w:val="26"/>
        </w:rPr>
        <w:t xml:space="preserve"> </w:t>
      </w:r>
      <w:r w:rsidR="00E97290" w:rsidRPr="00BA46FC">
        <w:rPr>
          <w:rFonts w:asciiTheme="minorHAnsi" w:hAnsiTheme="minorHAnsi" w:cstheme="minorHAnsi"/>
          <w:color w:val="5B9BD5" w:themeColor="accent1"/>
          <w:sz w:val="26"/>
          <w:szCs w:val="26"/>
        </w:rPr>
        <w:t>WARUNKI UDZIAŁU I PODSTAWY WYKLUCZENIA</w:t>
      </w:r>
    </w:p>
    <w:p w14:paraId="1F6C4FDF" w14:textId="77777777" w:rsidR="00E97290" w:rsidRPr="00BA46FC" w:rsidRDefault="00E97290" w:rsidP="00BA46F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Cs w:val="20"/>
        </w:rPr>
      </w:pPr>
      <w:r w:rsidRPr="00BA46FC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13</w:t>
      </w:r>
      <w:r w:rsidRPr="00BA46FC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A46FC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BA46FC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A46FC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A46FC">
        <w:rPr>
          <w:rFonts w:asciiTheme="minorHAnsi" w:eastAsiaTheme="minorHAnsi" w:hAnsiTheme="minorHAnsi" w:cstheme="minorHAnsi"/>
          <w:szCs w:val="20"/>
        </w:rPr>
        <w:t>O udzielenie zamówienia mog</w:t>
      </w:r>
      <w:r w:rsidRPr="00BA46FC">
        <w:rPr>
          <w:rFonts w:asciiTheme="minorHAnsi" w:eastAsia="TimesNewRoman" w:hAnsiTheme="minorHAnsi" w:cstheme="minorHAnsi"/>
          <w:szCs w:val="20"/>
        </w:rPr>
        <w:t xml:space="preserve">ą </w:t>
      </w:r>
      <w:r w:rsidRPr="00BA46FC">
        <w:rPr>
          <w:rFonts w:asciiTheme="minorHAnsi" w:eastAsiaTheme="minorHAnsi" w:hAnsiTheme="minorHAnsi" w:cstheme="minorHAnsi"/>
          <w:szCs w:val="20"/>
        </w:rPr>
        <w:t>ubiega</w:t>
      </w:r>
      <w:r w:rsidRPr="00BA46FC">
        <w:rPr>
          <w:rFonts w:asciiTheme="minorHAnsi" w:eastAsia="TimesNewRoman" w:hAnsiTheme="minorHAnsi" w:cstheme="minorHAnsi"/>
          <w:szCs w:val="20"/>
        </w:rPr>
        <w:t xml:space="preserve">ć </w:t>
      </w:r>
      <w:r w:rsidRPr="00BA46FC">
        <w:rPr>
          <w:rFonts w:asciiTheme="minorHAnsi" w:eastAsiaTheme="minorHAnsi" w:hAnsiTheme="minorHAnsi" w:cstheme="minorHAnsi"/>
          <w:szCs w:val="20"/>
        </w:rPr>
        <w:t>si</w:t>
      </w:r>
      <w:r w:rsidRPr="00BA46FC">
        <w:rPr>
          <w:rFonts w:asciiTheme="minorHAnsi" w:eastAsia="TimesNewRoman" w:hAnsiTheme="minorHAnsi" w:cstheme="minorHAnsi"/>
          <w:szCs w:val="20"/>
        </w:rPr>
        <w:t xml:space="preserve">ę </w:t>
      </w:r>
      <w:r w:rsidRPr="00BA46FC">
        <w:rPr>
          <w:rFonts w:asciiTheme="minorHAnsi" w:eastAsiaTheme="minorHAnsi" w:hAnsiTheme="minorHAnsi" w:cstheme="minorHAnsi"/>
          <w:szCs w:val="20"/>
        </w:rPr>
        <w:t>Wykonawcy, którzy:</w:t>
      </w:r>
    </w:p>
    <w:p w14:paraId="1940DC6E" w14:textId="77777777" w:rsidR="00E97290" w:rsidRPr="00BA46FC" w:rsidRDefault="00E97290" w:rsidP="00BA46F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szCs w:val="20"/>
        </w:rPr>
      </w:pPr>
      <w:r w:rsidRPr="00BA46FC">
        <w:rPr>
          <w:rFonts w:asciiTheme="minorHAnsi" w:eastAsiaTheme="minorHAnsi" w:hAnsiTheme="minorHAnsi" w:cstheme="minorHAnsi"/>
          <w:szCs w:val="20"/>
        </w:rPr>
        <w:t>1) nie podlegaj</w:t>
      </w:r>
      <w:r w:rsidRPr="00BA46FC">
        <w:rPr>
          <w:rFonts w:asciiTheme="minorHAnsi" w:eastAsia="TimesNewRoman" w:hAnsiTheme="minorHAnsi" w:cstheme="minorHAnsi"/>
          <w:szCs w:val="20"/>
        </w:rPr>
        <w:t xml:space="preserve">ą </w:t>
      </w:r>
      <w:r w:rsidRPr="00BA46FC">
        <w:rPr>
          <w:rFonts w:asciiTheme="minorHAnsi" w:eastAsiaTheme="minorHAnsi" w:hAnsiTheme="minorHAnsi" w:cstheme="minorHAnsi"/>
          <w:szCs w:val="20"/>
        </w:rPr>
        <w:t>wykluczeniu z post</w:t>
      </w:r>
      <w:r w:rsidRPr="00BA46FC">
        <w:rPr>
          <w:rFonts w:asciiTheme="minorHAnsi" w:eastAsia="TimesNewRoman" w:hAnsiTheme="minorHAnsi" w:cstheme="minorHAnsi"/>
          <w:szCs w:val="20"/>
        </w:rPr>
        <w:t>ę</w:t>
      </w:r>
      <w:r w:rsidRPr="00BA46FC">
        <w:rPr>
          <w:rFonts w:asciiTheme="minorHAnsi" w:eastAsiaTheme="minorHAnsi" w:hAnsiTheme="minorHAnsi" w:cstheme="minorHAnsi"/>
          <w:szCs w:val="20"/>
        </w:rPr>
        <w:t>powania;</w:t>
      </w:r>
    </w:p>
    <w:p w14:paraId="68552733" w14:textId="77777777" w:rsidR="00E97290" w:rsidRPr="00BA46FC" w:rsidRDefault="00E97290" w:rsidP="0056658E">
      <w:pPr>
        <w:autoSpaceDE w:val="0"/>
        <w:autoSpaceDN w:val="0"/>
        <w:adjustRightInd w:val="0"/>
        <w:spacing w:after="40" w:line="240" w:lineRule="auto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BA46FC">
        <w:rPr>
          <w:rFonts w:asciiTheme="minorHAnsi" w:eastAsiaTheme="minorHAnsi" w:hAnsiTheme="minorHAnsi" w:cstheme="minorHAnsi"/>
          <w:color w:val="000000" w:themeColor="text1"/>
          <w:szCs w:val="20"/>
        </w:rPr>
        <w:t>2) spełniaj</w:t>
      </w:r>
      <w:r w:rsidRPr="00BA46FC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Pr="00BA46FC">
        <w:rPr>
          <w:rFonts w:asciiTheme="minorHAnsi" w:eastAsiaTheme="minorHAnsi" w:hAnsiTheme="minorHAnsi" w:cstheme="minorHAnsi"/>
          <w:color w:val="000000" w:themeColor="text1"/>
          <w:szCs w:val="20"/>
        </w:rPr>
        <w:t>warunki udziału w post</w:t>
      </w:r>
      <w:r w:rsidRPr="00BA46FC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BA46FC">
        <w:rPr>
          <w:rFonts w:asciiTheme="minorHAnsi" w:eastAsiaTheme="minorHAnsi" w:hAnsiTheme="minorHAnsi" w:cstheme="minorHAnsi"/>
          <w:color w:val="000000" w:themeColor="text1"/>
          <w:szCs w:val="20"/>
        </w:rPr>
        <w:t>powaniu.</w:t>
      </w:r>
    </w:p>
    <w:p w14:paraId="25CDB50F" w14:textId="77777777" w:rsidR="00E97290" w:rsidRPr="00BC3FC2" w:rsidRDefault="00E97290" w:rsidP="0056658E">
      <w:p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BC3FC2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13</w:t>
      </w:r>
      <w:r w:rsidRPr="00BC3FC2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C3FC2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BC3FC2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C3FC2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C3FC2">
        <w:rPr>
          <w:rFonts w:asciiTheme="minorHAnsi" w:hAnsiTheme="minorHAnsi" w:cstheme="minorHAnsi"/>
          <w:bCs/>
        </w:rPr>
        <w:t xml:space="preserve">O udzielenie zamówienia mogą ubiegać się Wykonawcy, którzy spełniają niżej określone </w:t>
      </w:r>
      <w:r w:rsidRPr="00BC3FC2">
        <w:rPr>
          <w:rFonts w:asciiTheme="minorHAnsi" w:hAnsiTheme="minorHAnsi" w:cstheme="minorHAnsi"/>
          <w:bCs/>
        </w:rPr>
        <w:br/>
        <w:t xml:space="preserve">przez Zamawiającego </w:t>
      </w:r>
      <w:r w:rsidRPr="00BC3FC2">
        <w:rPr>
          <w:rFonts w:asciiTheme="minorHAnsi" w:hAnsiTheme="minorHAnsi" w:cstheme="minorHAnsi"/>
          <w:b/>
          <w:bCs/>
        </w:rPr>
        <w:t>warunki udziału w postępowaniu</w:t>
      </w:r>
      <w:r w:rsidRPr="00BC3FC2">
        <w:rPr>
          <w:rFonts w:asciiTheme="minorHAnsi" w:hAnsiTheme="minorHAnsi" w:cstheme="minorHAnsi"/>
          <w:bCs/>
        </w:rPr>
        <w:t>:</w:t>
      </w:r>
    </w:p>
    <w:p w14:paraId="5FA7B8A5" w14:textId="295EC6BF" w:rsidR="00E97290" w:rsidRPr="00BC3FC2" w:rsidRDefault="00E97290" w:rsidP="0056658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b/>
          <w:szCs w:val="20"/>
        </w:rPr>
      </w:pPr>
      <w:r w:rsidRPr="00BC3FC2">
        <w:rPr>
          <w:rFonts w:asciiTheme="minorHAnsi" w:eastAsiaTheme="minorHAnsi" w:hAnsiTheme="minorHAnsi" w:cstheme="minorHAnsi"/>
          <w:szCs w:val="20"/>
        </w:rPr>
        <w:t>a) zdolno</w:t>
      </w:r>
      <w:r w:rsidRPr="00BC3FC2">
        <w:rPr>
          <w:rFonts w:asciiTheme="minorHAnsi" w:eastAsia="TimesNewRoman" w:hAnsiTheme="minorHAnsi" w:cstheme="minorHAnsi"/>
          <w:szCs w:val="20"/>
        </w:rPr>
        <w:t>ś</w:t>
      </w:r>
      <w:r w:rsidRPr="00BC3FC2">
        <w:rPr>
          <w:rFonts w:asciiTheme="minorHAnsi" w:eastAsiaTheme="minorHAnsi" w:hAnsiTheme="minorHAnsi" w:cstheme="minorHAnsi"/>
          <w:szCs w:val="20"/>
        </w:rPr>
        <w:t>ci do wyst</w:t>
      </w:r>
      <w:r w:rsidRPr="00BC3FC2">
        <w:rPr>
          <w:rFonts w:asciiTheme="minorHAnsi" w:eastAsia="TimesNewRoman" w:hAnsiTheme="minorHAnsi" w:cstheme="minorHAnsi"/>
          <w:szCs w:val="20"/>
        </w:rPr>
        <w:t>ę</w:t>
      </w:r>
      <w:r w:rsidRPr="00BC3FC2">
        <w:rPr>
          <w:rFonts w:asciiTheme="minorHAnsi" w:eastAsiaTheme="minorHAnsi" w:hAnsiTheme="minorHAnsi" w:cstheme="minorHAnsi"/>
          <w:szCs w:val="20"/>
        </w:rPr>
        <w:t xml:space="preserve">powania w obrocie gospodarczym: </w:t>
      </w:r>
      <w:r w:rsidRPr="00BC3FC2">
        <w:rPr>
          <w:rFonts w:asciiTheme="minorHAnsi" w:eastAsiaTheme="minorHAnsi" w:hAnsiTheme="minorHAnsi" w:cstheme="minorHAnsi"/>
          <w:szCs w:val="20"/>
          <w:u w:val="single"/>
        </w:rPr>
        <w:t>Zamawiający nie określa warunku.</w:t>
      </w:r>
      <w:r w:rsidRPr="00BC3FC2">
        <w:rPr>
          <w:rFonts w:asciiTheme="minorHAnsi" w:eastAsiaTheme="minorHAnsi" w:hAnsiTheme="minorHAnsi" w:cstheme="minorHAnsi"/>
          <w:b/>
          <w:vanish/>
          <w:szCs w:val="20"/>
        </w:rPr>
        <w:t>df, .doc, docx</w:t>
      </w:r>
    </w:p>
    <w:p w14:paraId="4063749F" w14:textId="4293B269" w:rsidR="00E97290" w:rsidRPr="00BC3FC2" w:rsidRDefault="00E97290" w:rsidP="0056658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b/>
          <w:szCs w:val="20"/>
        </w:rPr>
      </w:pPr>
      <w:r w:rsidRPr="00BC3FC2">
        <w:rPr>
          <w:rFonts w:asciiTheme="minorHAnsi" w:eastAsiaTheme="minorHAnsi" w:hAnsiTheme="minorHAnsi" w:cstheme="minorHAnsi"/>
          <w:szCs w:val="20"/>
        </w:rPr>
        <w:t xml:space="preserve">b) </w:t>
      </w:r>
      <w:r w:rsidRPr="00BC3FC2">
        <w:rPr>
          <w:rFonts w:asciiTheme="minorHAnsi" w:eastAsiaTheme="minorHAnsi" w:hAnsiTheme="minorHAnsi" w:cstheme="minorHAnsi"/>
          <w:bCs/>
          <w:szCs w:val="20"/>
        </w:rPr>
        <w:t>uprawnie</w:t>
      </w:r>
      <w:r w:rsidRPr="00BC3FC2">
        <w:rPr>
          <w:rFonts w:asciiTheme="minorHAnsi" w:eastAsia="TimesNewRoman" w:hAnsiTheme="minorHAnsi" w:cstheme="minorHAnsi"/>
          <w:bCs/>
          <w:szCs w:val="20"/>
        </w:rPr>
        <w:t xml:space="preserve">ń </w:t>
      </w:r>
      <w:r w:rsidRPr="00BC3FC2">
        <w:rPr>
          <w:rFonts w:asciiTheme="minorHAnsi" w:eastAsiaTheme="minorHAnsi" w:hAnsiTheme="minorHAnsi" w:cstheme="minorHAnsi"/>
          <w:bCs/>
          <w:szCs w:val="20"/>
        </w:rPr>
        <w:t>do prowadzenia okre</w:t>
      </w:r>
      <w:r w:rsidRPr="00BC3FC2">
        <w:rPr>
          <w:rFonts w:asciiTheme="minorHAnsi" w:eastAsia="TimesNewRoman" w:hAnsiTheme="minorHAnsi" w:cstheme="minorHAnsi"/>
          <w:bCs/>
          <w:szCs w:val="20"/>
        </w:rPr>
        <w:t>ś</w:t>
      </w:r>
      <w:r w:rsidRPr="00BC3FC2">
        <w:rPr>
          <w:rFonts w:asciiTheme="minorHAnsi" w:eastAsiaTheme="minorHAnsi" w:hAnsiTheme="minorHAnsi" w:cstheme="minorHAnsi"/>
          <w:bCs/>
          <w:szCs w:val="20"/>
        </w:rPr>
        <w:t>lonej działalno</w:t>
      </w:r>
      <w:r w:rsidRPr="00BC3FC2">
        <w:rPr>
          <w:rFonts w:asciiTheme="minorHAnsi" w:eastAsia="TimesNewRoman" w:hAnsiTheme="minorHAnsi" w:cstheme="minorHAnsi"/>
          <w:bCs/>
          <w:szCs w:val="20"/>
        </w:rPr>
        <w:t>ś</w:t>
      </w:r>
      <w:r w:rsidRPr="00BC3FC2">
        <w:rPr>
          <w:rFonts w:asciiTheme="minorHAnsi" w:eastAsiaTheme="minorHAnsi" w:hAnsiTheme="minorHAnsi" w:cstheme="minorHAnsi"/>
          <w:bCs/>
          <w:szCs w:val="20"/>
        </w:rPr>
        <w:t xml:space="preserve">ci gospodarczej lub zawodowej, o ile wynika </w:t>
      </w:r>
      <w:r w:rsidRPr="00BC3FC2">
        <w:rPr>
          <w:rFonts w:asciiTheme="minorHAnsi" w:eastAsiaTheme="minorHAnsi" w:hAnsiTheme="minorHAnsi" w:cstheme="minorHAnsi"/>
          <w:bCs/>
          <w:szCs w:val="20"/>
        </w:rPr>
        <w:br/>
        <w:t>to z odr</w:t>
      </w:r>
      <w:r w:rsidRPr="00BC3FC2">
        <w:rPr>
          <w:rFonts w:asciiTheme="minorHAnsi" w:eastAsia="TimesNewRoman" w:hAnsiTheme="minorHAnsi" w:cstheme="minorHAnsi"/>
          <w:bCs/>
          <w:szCs w:val="20"/>
        </w:rPr>
        <w:t>ę</w:t>
      </w:r>
      <w:r w:rsidRPr="00BC3FC2">
        <w:rPr>
          <w:rFonts w:asciiTheme="minorHAnsi" w:eastAsiaTheme="minorHAnsi" w:hAnsiTheme="minorHAnsi" w:cstheme="minorHAnsi"/>
          <w:bCs/>
          <w:szCs w:val="20"/>
        </w:rPr>
        <w:t xml:space="preserve">bnych przepisów: </w:t>
      </w:r>
      <w:r w:rsidRPr="00BC3FC2">
        <w:rPr>
          <w:rFonts w:asciiTheme="minorHAnsi" w:eastAsiaTheme="minorHAnsi" w:hAnsiTheme="minorHAnsi" w:cstheme="minorHAnsi"/>
          <w:szCs w:val="20"/>
          <w:u w:val="single"/>
        </w:rPr>
        <w:t>Zamawiający nie określa warun</w:t>
      </w:r>
      <w:r w:rsidR="00BC3FC2" w:rsidRPr="00BC3FC2">
        <w:rPr>
          <w:rFonts w:asciiTheme="minorHAnsi" w:eastAsiaTheme="minorHAnsi" w:hAnsiTheme="minorHAnsi" w:cstheme="minorHAnsi"/>
          <w:szCs w:val="20"/>
          <w:u w:val="single"/>
        </w:rPr>
        <w:t>ku</w:t>
      </w:r>
      <w:r w:rsidRPr="00BC3FC2">
        <w:rPr>
          <w:rFonts w:asciiTheme="minorHAnsi" w:eastAsiaTheme="minorHAnsi" w:hAnsiTheme="minorHAnsi" w:cstheme="minorHAnsi"/>
          <w:szCs w:val="20"/>
          <w:u w:val="single"/>
        </w:rPr>
        <w:t>.</w:t>
      </w:r>
      <w:r w:rsidRPr="00BC3FC2">
        <w:rPr>
          <w:rFonts w:asciiTheme="minorHAnsi" w:eastAsiaTheme="minorHAnsi" w:hAnsiTheme="minorHAnsi" w:cstheme="minorHAnsi"/>
          <w:b/>
          <w:vanish/>
          <w:szCs w:val="20"/>
        </w:rPr>
        <w:t>df, .doc, docx</w:t>
      </w:r>
    </w:p>
    <w:p w14:paraId="427DDA11" w14:textId="37303771" w:rsidR="00E97290" w:rsidRPr="00BC3FC2" w:rsidRDefault="00E97290" w:rsidP="0056658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szCs w:val="20"/>
        </w:rPr>
      </w:pPr>
      <w:r w:rsidRPr="00BC3FC2">
        <w:rPr>
          <w:rFonts w:asciiTheme="minorHAnsi" w:eastAsiaTheme="minorHAnsi" w:hAnsiTheme="minorHAnsi" w:cstheme="minorHAnsi"/>
          <w:szCs w:val="20"/>
        </w:rPr>
        <w:t xml:space="preserve">c) sytuacji ekonomicznej lub finansowej: </w:t>
      </w:r>
      <w:bookmarkStart w:id="3" w:name="_Hlk179470894"/>
      <w:r w:rsidRPr="00BC3FC2">
        <w:rPr>
          <w:rFonts w:asciiTheme="minorHAnsi" w:eastAsiaTheme="minorHAnsi" w:hAnsiTheme="minorHAnsi" w:cstheme="minorHAnsi"/>
          <w:szCs w:val="20"/>
          <w:u w:val="single"/>
        </w:rPr>
        <w:t>Zamawiający nie określa warunku.</w:t>
      </w:r>
      <w:bookmarkEnd w:id="3"/>
    </w:p>
    <w:p w14:paraId="7123A400" w14:textId="4D15FBCA" w:rsidR="00E97290" w:rsidRPr="00BC3FC2" w:rsidRDefault="00E97290" w:rsidP="0056658E">
      <w:pPr>
        <w:autoSpaceDE w:val="0"/>
        <w:autoSpaceDN w:val="0"/>
        <w:adjustRightInd w:val="0"/>
        <w:spacing w:after="40" w:line="240" w:lineRule="auto"/>
        <w:jc w:val="both"/>
        <w:rPr>
          <w:rFonts w:asciiTheme="minorHAnsi" w:eastAsiaTheme="minorHAnsi" w:hAnsiTheme="minorHAnsi" w:cstheme="minorHAnsi"/>
          <w:szCs w:val="20"/>
          <w:u w:val="single"/>
        </w:rPr>
      </w:pPr>
      <w:r w:rsidRPr="00BC3FC2">
        <w:rPr>
          <w:rFonts w:asciiTheme="minorHAnsi" w:eastAsiaTheme="minorHAnsi" w:hAnsiTheme="minorHAnsi" w:cstheme="minorHAnsi"/>
          <w:szCs w:val="20"/>
        </w:rPr>
        <w:t xml:space="preserve">d) zdolności technicznej lub zawodowej: </w:t>
      </w:r>
      <w:r w:rsidR="00AD5B54" w:rsidRPr="00BC3FC2">
        <w:rPr>
          <w:rFonts w:asciiTheme="minorHAnsi" w:eastAsiaTheme="minorHAnsi" w:hAnsiTheme="minorHAnsi" w:cstheme="minorHAnsi"/>
          <w:szCs w:val="20"/>
          <w:u w:val="single"/>
        </w:rPr>
        <w:t>Zamawiający nie określa warunku.</w:t>
      </w:r>
    </w:p>
    <w:p w14:paraId="7F578E6E" w14:textId="0B0217BA" w:rsidR="00E97290" w:rsidRPr="00AD5B54" w:rsidRDefault="00E97290" w:rsidP="0056658E">
      <w:pPr>
        <w:autoSpaceDE w:val="0"/>
        <w:autoSpaceDN w:val="0"/>
        <w:adjustRightInd w:val="0"/>
        <w:spacing w:after="40" w:line="240" w:lineRule="auto"/>
        <w:jc w:val="both"/>
        <w:rPr>
          <w:rFonts w:cs="Calibri"/>
          <w:b/>
        </w:rPr>
      </w:pPr>
      <w:r w:rsidRPr="00AD5B54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13</w:t>
      </w:r>
      <w:r w:rsidRPr="00AD5B54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AD5B54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AD5B54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AD5B54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AD5B54">
        <w:rPr>
          <w:rFonts w:asciiTheme="minorHAnsi" w:eastAsiaTheme="minorHAnsi" w:hAnsiTheme="minorHAnsi" w:cstheme="minorHAnsi"/>
          <w:szCs w:val="20"/>
        </w:rPr>
        <w:t>Informacja o podmiotowych środkach dowodowych żądanych w celu potwierdzenia spełnienia warunków udziału w postępowaniu</w:t>
      </w:r>
      <w:r w:rsidR="00AD5B54" w:rsidRPr="00AD5B54">
        <w:rPr>
          <w:rFonts w:asciiTheme="minorHAnsi" w:eastAsiaTheme="minorHAnsi" w:hAnsiTheme="minorHAnsi" w:cstheme="minorHAnsi"/>
          <w:szCs w:val="20"/>
        </w:rPr>
        <w:t xml:space="preserve">: </w:t>
      </w:r>
      <w:r w:rsidR="00AD5B54" w:rsidRPr="00AD5B54">
        <w:rPr>
          <w:rFonts w:asciiTheme="minorHAnsi" w:eastAsiaTheme="minorHAnsi" w:hAnsiTheme="minorHAnsi" w:cstheme="minorHAnsi"/>
          <w:szCs w:val="20"/>
          <w:u w:val="single"/>
        </w:rPr>
        <w:t>Nie dotyczy.</w:t>
      </w:r>
    </w:p>
    <w:p w14:paraId="5D000AAB" w14:textId="77777777" w:rsidR="00E97290" w:rsidRPr="00BC3FC2" w:rsidRDefault="00E97290" w:rsidP="006B40A1">
      <w:pPr>
        <w:spacing w:after="0" w:line="240" w:lineRule="auto"/>
        <w:jc w:val="both"/>
      </w:pPr>
      <w:r w:rsidRPr="00BC3FC2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13</w:t>
      </w:r>
      <w:r w:rsidRPr="00BC3FC2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C3FC2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BC3FC2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C3FC2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C3FC2">
        <w:t xml:space="preserve">Z postępowania o udzielenie zamówienia wyklucza się Wykonawcę na podstawie: </w:t>
      </w:r>
    </w:p>
    <w:p w14:paraId="5E3D9AA2" w14:textId="77777777" w:rsidR="00BC3FC2" w:rsidRPr="00BC3FC2" w:rsidRDefault="00BC3FC2" w:rsidP="00BC3FC2">
      <w:pPr>
        <w:numPr>
          <w:ilvl w:val="0"/>
          <w:numId w:val="46"/>
        </w:numPr>
        <w:suppressAutoHyphens/>
        <w:spacing w:line="240" w:lineRule="auto"/>
        <w:contextualSpacing/>
        <w:jc w:val="both"/>
        <w:rPr>
          <w:rFonts w:cs="Calibri"/>
          <w:b/>
          <w:bCs/>
          <w:color w:val="000000"/>
          <w:lang w:eastAsia="zh-CN"/>
        </w:rPr>
      </w:pPr>
      <w:r w:rsidRPr="00BC3FC2">
        <w:rPr>
          <w:rFonts w:cs="Calibri"/>
          <w:b/>
          <w:bCs/>
          <w:color w:val="000000"/>
          <w:lang w:eastAsia="zh-CN"/>
        </w:rPr>
        <w:t xml:space="preserve">art. 108 ustawy z zastrzeżeniem art. 110 ust. 2 </w:t>
      </w:r>
      <w:proofErr w:type="spellStart"/>
      <w:r w:rsidRPr="00BC3FC2">
        <w:rPr>
          <w:rFonts w:cs="Calibri"/>
          <w:b/>
          <w:bCs/>
          <w:color w:val="000000"/>
          <w:lang w:eastAsia="zh-CN"/>
        </w:rPr>
        <w:t>pzp</w:t>
      </w:r>
      <w:proofErr w:type="spellEnd"/>
      <w:r w:rsidRPr="00BC3FC2">
        <w:rPr>
          <w:rFonts w:cs="Calibri"/>
          <w:b/>
          <w:bCs/>
          <w:color w:val="000000"/>
          <w:lang w:eastAsia="zh-CN"/>
        </w:rPr>
        <w:t>:</w:t>
      </w:r>
    </w:p>
    <w:p w14:paraId="7C6219BB" w14:textId="77777777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color w:val="4472C4"/>
          <w:lang w:eastAsia="zh-CN"/>
        </w:rPr>
        <w:t xml:space="preserve">1.1. </w:t>
      </w:r>
      <w:r w:rsidRPr="00BC3FC2">
        <w:rPr>
          <w:rFonts w:cs="Calibri"/>
          <w:lang w:eastAsia="zh-CN"/>
        </w:rPr>
        <w:t xml:space="preserve">będącego osobą fizyczną, którego prawomocnie skazano za przestępstwo: </w:t>
      </w:r>
    </w:p>
    <w:p w14:paraId="5A8215D1" w14:textId="77777777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lang w:eastAsia="zh-CN"/>
        </w:rPr>
        <w:t xml:space="preserve">a) udziału w zorganizowanej grupie przestępczej albo związku mającym na celu popełnienie przestępstwa lub przestępstwa skarbowego, o którym mowa w art. 258 Kodeksu karnego, </w:t>
      </w:r>
    </w:p>
    <w:p w14:paraId="4B8BC892" w14:textId="1ECE2D37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lang w:eastAsia="zh-CN"/>
        </w:rPr>
        <w:t xml:space="preserve">b) handlu ludźmi, o </w:t>
      </w:r>
      <w:r w:rsidR="002254C0" w:rsidRPr="00BC3FC2">
        <w:rPr>
          <w:rFonts w:cs="Calibri"/>
          <w:lang w:eastAsia="zh-CN"/>
        </w:rPr>
        <w:t>którym</w:t>
      </w:r>
      <w:r w:rsidRPr="00BC3FC2">
        <w:rPr>
          <w:rFonts w:cs="Calibri"/>
          <w:lang w:eastAsia="zh-CN"/>
        </w:rPr>
        <w:t xml:space="preserve"> mowa w art. 189a Kodeksu karnego, </w:t>
      </w:r>
    </w:p>
    <w:p w14:paraId="4C9A541E" w14:textId="09F02148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lang w:eastAsia="zh-CN"/>
        </w:rPr>
        <w:t xml:space="preserve">c) o </w:t>
      </w:r>
      <w:r w:rsidR="002254C0" w:rsidRPr="00BC3FC2">
        <w:rPr>
          <w:rFonts w:cs="Calibri"/>
          <w:lang w:eastAsia="zh-CN"/>
        </w:rPr>
        <w:t>którym</w:t>
      </w:r>
      <w:r w:rsidRPr="00BC3FC2">
        <w:rPr>
          <w:rFonts w:cs="Calibri"/>
          <w:lang w:eastAsia="zh-CN"/>
        </w:rPr>
        <w:t xml:space="preserve"> mowa w art. 228–230a, art. 250a Kodeksu karnego lub w art. 46-48 ustawy z dnia </w:t>
      </w:r>
      <w:r w:rsidRPr="00BC3FC2">
        <w:rPr>
          <w:rFonts w:cs="Calibri"/>
          <w:lang w:eastAsia="zh-CN"/>
        </w:rPr>
        <w:br/>
        <w:t xml:space="preserve">25 czerwca 2010 r. o sporcie, </w:t>
      </w:r>
    </w:p>
    <w:p w14:paraId="5799DCE3" w14:textId="6818543C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lang w:eastAsia="zh-CN"/>
        </w:rPr>
        <w:t xml:space="preserve">d) finansowania </w:t>
      </w:r>
      <w:r w:rsidR="002254C0" w:rsidRPr="00BC3FC2">
        <w:rPr>
          <w:rFonts w:cs="Calibri"/>
          <w:lang w:eastAsia="zh-CN"/>
        </w:rPr>
        <w:t>przestępstwa</w:t>
      </w:r>
      <w:r w:rsidRPr="00BC3FC2">
        <w:rPr>
          <w:rFonts w:cs="Calibri"/>
          <w:lang w:eastAsia="zh-CN"/>
        </w:rPr>
        <w:t xml:space="preserve"> o charakterze terrorystycznym, o </w:t>
      </w:r>
      <w:r w:rsidR="002254C0" w:rsidRPr="00BC3FC2">
        <w:rPr>
          <w:rFonts w:cs="Calibri"/>
          <w:lang w:eastAsia="zh-CN"/>
        </w:rPr>
        <w:t>którym</w:t>
      </w:r>
      <w:r w:rsidRPr="00BC3FC2">
        <w:rPr>
          <w:rFonts w:cs="Calibri"/>
          <w:lang w:eastAsia="zh-CN"/>
        </w:rPr>
        <w:t xml:space="preserve"> mowa w art. 165a Kodeksu karnego, lub </w:t>
      </w:r>
      <w:r w:rsidR="002254C0" w:rsidRPr="00BC3FC2">
        <w:rPr>
          <w:rFonts w:cs="Calibri"/>
          <w:lang w:eastAsia="zh-CN"/>
        </w:rPr>
        <w:t>przestępstwo</w:t>
      </w:r>
      <w:r w:rsidRPr="00BC3FC2">
        <w:rPr>
          <w:rFonts w:cs="Calibri"/>
          <w:lang w:eastAsia="zh-CN"/>
        </w:rPr>
        <w:t xml:space="preserve"> udaremniania lub utrudniania stwierdzenia </w:t>
      </w:r>
      <w:r w:rsidR="002254C0" w:rsidRPr="00BC3FC2">
        <w:rPr>
          <w:rFonts w:cs="Calibri"/>
          <w:lang w:eastAsia="zh-CN"/>
        </w:rPr>
        <w:t>przestępnego</w:t>
      </w:r>
      <w:r w:rsidRPr="00BC3FC2">
        <w:rPr>
          <w:rFonts w:cs="Calibri"/>
          <w:lang w:eastAsia="zh-CN"/>
        </w:rPr>
        <w:t xml:space="preserve"> pochodzenia </w:t>
      </w:r>
      <w:r w:rsidR="002254C0" w:rsidRPr="00BC3FC2">
        <w:rPr>
          <w:rFonts w:cs="Calibri"/>
          <w:lang w:eastAsia="zh-CN"/>
        </w:rPr>
        <w:t>pieniędzy</w:t>
      </w:r>
      <w:r w:rsidRPr="00BC3FC2">
        <w:rPr>
          <w:rFonts w:cs="Calibri"/>
          <w:lang w:eastAsia="zh-CN"/>
        </w:rPr>
        <w:t xml:space="preserve"> lub ukrywania ich pochodzenia, o </w:t>
      </w:r>
      <w:r w:rsidR="002254C0" w:rsidRPr="00BC3FC2">
        <w:rPr>
          <w:rFonts w:cs="Calibri"/>
          <w:lang w:eastAsia="zh-CN"/>
        </w:rPr>
        <w:t>którym</w:t>
      </w:r>
      <w:r w:rsidRPr="00BC3FC2">
        <w:rPr>
          <w:rFonts w:cs="Calibri"/>
          <w:lang w:eastAsia="zh-CN"/>
        </w:rPr>
        <w:t xml:space="preserve"> mowa w art. 299 Kodeksu karnego, </w:t>
      </w:r>
    </w:p>
    <w:p w14:paraId="44BBD013" w14:textId="405C0F6A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lang w:eastAsia="zh-CN"/>
        </w:rPr>
        <w:t xml:space="preserve">e) o charakterze terrorystycznym, o </w:t>
      </w:r>
      <w:r w:rsidR="002254C0" w:rsidRPr="00BC3FC2">
        <w:rPr>
          <w:rFonts w:cs="Calibri"/>
          <w:lang w:eastAsia="zh-CN"/>
        </w:rPr>
        <w:t>którym</w:t>
      </w:r>
      <w:r w:rsidRPr="00BC3FC2">
        <w:rPr>
          <w:rFonts w:cs="Calibri"/>
          <w:lang w:eastAsia="zh-CN"/>
        </w:rPr>
        <w:t xml:space="preserve"> mowa w art. 115 § 20 Kodeksu karnego, lub </w:t>
      </w:r>
      <w:r w:rsidR="002254C0" w:rsidRPr="00BC3FC2">
        <w:rPr>
          <w:rFonts w:cs="Calibri"/>
          <w:lang w:eastAsia="zh-CN"/>
        </w:rPr>
        <w:t>mające</w:t>
      </w:r>
      <w:r w:rsidRPr="00BC3FC2">
        <w:rPr>
          <w:rFonts w:cs="Calibri"/>
          <w:lang w:eastAsia="zh-CN"/>
        </w:rPr>
        <w:t xml:space="preserve"> na celu popełnienie tego </w:t>
      </w:r>
      <w:r w:rsidR="002254C0" w:rsidRPr="00BC3FC2">
        <w:rPr>
          <w:rFonts w:cs="Calibri"/>
          <w:lang w:eastAsia="zh-CN"/>
        </w:rPr>
        <w:t>przestępstwa</w:t>
      </w:r>
      <w:r w:rsidRPr="00BC3FC2">
        <w:rPr>
          <w:rFonts w:cs="Calibri"/>
          <w:lang w:eastAsia="zh-CN"/>
        </w:rPr>
        <w:t xml:space="preserve">, </w:t>
      </w:r>
    </w:p>
    <w:p w14:paraId="742A3A0C" w14:textId="6A3E3290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lang w:eastAsia="zh-CN"/>
        </w:rPr>
        <w:t xml:space="preserve">f) powierzenia wykonywania pracy małoletniemu cudzoziemcowi, o </w:t>
      </w:r>
      <w:r w:rsidR="002254C0" w:rsidRPr="00BC3FC2">
        <w:rPr>
          <w:rFonts w:cs="Calibri"/>
          <w:lang w:eastAsia="zh-CN"/>
        </w:rPr>
        <w:t>którym</w:t>
      </w:r>
      <w:r w:rsidRPr="00BC3FC2">
        <w:rPr>
          <w:rFonts w:cs="Calibri"/>
          <w:lang w:eastAsia="zh-CN"/>
        </w:rPr>
        <w:t xml:space="preserve"> mowa w art. 9 ust. 2 ustawy z dnia 15 czerwca 2012 r. o skutkach powierzania wykonywania pracy cudzoziemcom </w:t>
      </w:r>
      <w:r w:rsidR="002254C0" w:rsidRPr="00BC3FC2">
        <w:rPr>
          <w:rFonts w:cs="Calibri"/>
          <w:lang w:eastAsia="zh-CN"/>
        </w:rPr>
        <w:t>przebywającym</w:t>
      </w:r>
      <w:r w:rsidRPr="00BC3FC2">
        <w:rPr>
          <w:rFonts w:cs="Calibri"/>
          <w:lang w:eastAsia="zh-CN"/>
        </w:rPr>
        <w:t xml:space="preserve"> wbrew przepisom na terytorium Rzeczypospolitej </w:t>
      </w:r>
      <w:r w:rsidR="002254C0" w:rsidRPr="00BC3FC2">
        <w:rPr>
          <w:rFonts w:cs="Calibri"/>
          <w:lang w:eastAsia="zh-CN"/>
        </w:rPr>
        <w:t>Polskiej,</w:t>
      </w:r>
      <w:r w:rsidRPr="00BC3FC2">
        <w:rPr>
          <w:rFonts w:cs="Calibri"/>
          <w:lang w:eastAsia="zh-CN"/>
        </w:rPr>
        <w:t xml:space="preserve"> </w:t>
      </w:r>
    </w:p>
    <w:p w14:paraId="1301D3B3" w14:textId="2BF44CE5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lang w:eastAsia="zh-CN"/>
        </w:rPr>
        <w:t xml:space="preserve">g) przeciwko obrotowi gospodarczemu, o </w:t>
      </w:r>
      <w:r w:rsidR="002254C0" w:rsidRPr="00BC3FC2">
        <w:rPr>
          <w:rFonts w:cs="Calibri"/>
          <w:lang w:eastAsia="zh-CN"/>
        </w:rPr>
        <w:t>których</w:t>
      </w:r>
      <w:r w:rsidRPr="00BC3FC2">
        <w:rPr>
          <w:rFonts w:cs="Calibri"/>
          <w:lang w:eastAsia="zh-CN"/>
        </w:rPr>
        <w:t xml:space="preserve"> mowa w art. 296–307 Kodeksu karnego, </w:t>
      </w:r>
      <w:r w:rsidR="002254C0" w:rsidRPr="00BC3FC2">
        <w:rPr>
          <w:rFonts w:cs="Calibri"/>
          <w:lang w:eastAsia="zh-CN"/>
        </w:rPr>
        <w:t>przestępstwo</w:t>
      </w:r>
      <w:r w:rsidRPr="00BC3FC2">
        <w:rPr>
          <w:rFonts w:cs="Calibri"/>
          <w:lang w:eastAsia="zh-CN"/>
        </w:rPr>
        <w:t xml:space="preserve"> oszustwa, o </w:t>
      </w:r>
      <w:r w:rsidR="002254C0" w:rsidRPr="00BC3FC2">
        <w:rPr>
          <w:rFonts w:cs="Calibri"/>
          <w:lang w:eastAsia="zh-CN"/>
        </w:rPr>
        <w:t>którym</w:t>
      </w:r>
      <w:r w:rsidRPr="00BC3FC2">
        <w:rPr>
          <w:rFonts w:cs="Calibri"/>
          <w:lang w:eastAsia="zh-CN"/>
        </w:rPr>
        <w:t xml:space="preserve"> mowa w art. 286 Kodeksu karnego, </w:t>
      </w:r>
      <w:r w:rsidR="002254C0" w:rsidRPr="00BC3FC2">
        <w:rPr>
          <w:rFonts w:cs="Calibri"/>
          <w:lang w:eastAsia="zh-CN"/>
        </w:rPr>
        <w:t>przestępstwo</w:t>
      </w:r>
      <w:r w:rsidRPr="00BC3FC2">
        <w:rPr>
          <w:rFonts w:cs="Calibri"/>
          <w:lang w:eastAsia="zh-CN"/>
        </w:rPr>
        <w:t xml:space="preserve"> przeciwko </w:t>
      </w:r>
      <w:r w:rsidR="002254C0" w:rsidRPr="00BC3FC2">
        <w:rPr>
          <w:rFonts w:cs="Calibri"/>
          <w:lang w:eastAsia="zh-CN"/>
        </w:rPr>
        <w:t>wiarygodności</w:t>
      </w:r>
      <w:r w:rsidRPr="00BC3FC2">
        <w:rPr>
          <w:rFonts w:cs="Calibri"/>
          <w:lang w:eastAsia="zh-CN"/>
        </w:rPr>
        <w:t xml:space="preserve"> dokumentów, o </w:t>
      </w:r>
      <w:r w:rsidR="002254C0" w:rsidRPr="00BC3FC2">
        <w:rPr>
          <w:rFonts w:cs="Calibri"/>
          <w:lang w:eastAsia="zh-CN"/>
        </w:rPr>
        <w:t>których</w:t>
      </w:r>
      <w:r w:rsidRPr="00BC3FC2">
        <w:rPr>
          <w:rFonts w:cs="Calibri"/>
          <w:lang w:eastAsia="zh-CN"/>
        </w:rPr>
        <w:t xml:space="preserve"> mowa w art. 270 – 277d Kodeksu karnego, lub </w:t>
      </w:r>
      <w:r w:rsidR="002254C0" w:rsidRPr="00BC3FC2">
        <w:rPr>
          <w:rFonts w:cs="Calibri"/>
          <w:lang w:eastAsia="zh-CN"/>
        </w:rPr>
        <w:t>przestępstwo</w:t>
      </w:r>
      <w:r w:rsidRPr="00BC3FC2">
        <w:rPr>
          <w:rFonts w:cs="Calibri"/>
          <w:lang w:eastAsia="zh-CN"/>
        </w:rPr>
        <w:t xml:space="preserve"> skarbowe, </w:t>
      </w:r>
    </w:p>
    <w:p w14:paraId="48233EE3" w14:textId="637421F1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lang w:eastAsia="zh-CN"/>
        </w:rPr>
        <w:t xml:space="preserve">h) o </w:t>
      </w:r>
      <w:r w:rsidR="002254C0" w:rsidRPr="00BC3FC2">
        <w:rPr>
          <w:rFonts w:cs="Calibri"/>
          <w:lang w:eastAsia="zh-CN"/>
        </w:rPr>
        <w:t>którym</w:t>
      </w:r>
      <w:r w:rsidRPr="00BC3FC2">
        <w:rPr>
          <w:rFonts w:cs="Calibri"/>
          <w:lang w:eastAsia="zh-CN"/>
        </w:rPr>
        <w:t xml:space="preserve"> mowa w art. 9 ust. 1 i 3 lub art. 10 ustawy z dnia 15 czerwca 2012 r. o skutkach powierzania wykonywania pracy cudzoziemcom </w:t>
      </w:r>
      <w:r w:rsidR="002254C0" w:rsidRPr="00BC3FC2">
        <w:rPr>
          <w:rFonts w:cs="Calibri"/>
          <w:lang w:eastAsia="zh-CN"/>
        </w:rPr>
        <w:t>przebywającym</w:t>
      </w:r>
      <w:r w:rsidRPr="00BC3FC2">
        <w:rPr>
          <w:rFonts w:cs="Calibri"/>
          <w:lang w:eastAsia="zh-CN"/>
        </w:rPr>
        <w:t xml:space="preserve"> wbrew przepisom na terytorium Rzeczypospolitej Polskiej </w:t>
      </w:r>
    </w:p>
    <w:p w14:paraId="0B306189" w14:textId="376734F6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lang w:eastAsia="zh-CN"/>
        </w:rPr>
        <w:t xml:space="preserve">– lub za odpowiedni czyn zabroniony </w:t>
      </w:r>
      <w:r w:rsidR="002254C0" w:rsidRPr="00BC3FC2">
        <w:rPr>
          <w:rFonts w:cs="Calibri"/>
          <w:lang w:eastAsia="zh-CN"/>
        </w:rPr>
        <w:t>określony</w:t>
      </w:r>
      <w:r w:rsidRPr="00BC3FC2">
        <w:rPr>
          <w:rFonts w:cs="Calibri"/>
          <w:lang w:eastAsia="zh-CN"/>
        </w:rPr>
        <w:t xml:space="preserve"> w przepisach prawa obcego; </w:t>
      </w:r>
    </w:p>
    <w:p w14:paraId="5A1A7ACB" w14:textId="2F81070D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highlight w:val="yellow"/>
          <w:lang w:eastAsia="zh-CN"/>
        </w:rPr>
      </w:pPr>
      <w:r w:rsidRPr="00BC3FC2">
        <w:rPr>
          <w:rFonts w:cs="Calibri"/>
          <w:color w:val="4472C4"/>
          <w:lang w:eastAsia="zh-CN"/>
        </w:rPr>
        <w:t xml:space="preserve">1.2. </w:t>
      </w:r>
      <w:r w:rsidR="002254C0" w:rsidRPr="00BC3FC2">
        <w:rPr>
          <w:rFonts w:cs="Calibri"/>
          <w:lang w:eastAsia="zh-CN"/>
        </w:rPr>
        <w:t>jeżeli</w:t>
      </w:r>
      <w:r w:rsidRPr="00BC3FC2">
        <w:rPr>
          <w:rFonts w:cs="Calibri"/>
          <w:lang w:eastAsia="zh-CN"/>
        </w:rPr>
        <w:t xml:space="preserve"> </w:t>
      </w:r>
      <w:r w:rsidR="002254C0" w:rsidRPr="00BC3FC2">
        <w:rPr>
          <w:rFonts w:cs="Calibri"/>
          <w:lang w:eastAsia="zh-CN"/>
        </w:rPr>
        <w:t>urzędującego</w:t>
      </w:r>
      <w:r w:rsidRPr="00BC3FC2">
        <w:rPr>
          <w:rFonts w:cs="Calibri"/>
          <w:lang w:eastAsia="zh-CN"/>
        </w:rPr>
        <w:t xml:space="preserve"> członka jego organu zaradzającego lub nadzorczego, </w:t>
      </w:r>
      <w:r w:rsidR="002254C0" w:rsidRPr="00BC3FC2">
        <w:rPr>
          <w:rFonts w:cs="Calibri"/>
          <w:lang w:eastAsia="zh-CN"/>
        </w:rPr>
        <w:t>wspólnika</w:t>
      </w:r>
      <w:r w:rsidRPr="00BC3FC2">
        <w:rPr>
          <w:rFonts w:cs="Calibri"/>
          <w:lang w:eastAsia="zh-CN"/>
        </w:rPr>
        <w:t xml:space="preserve"> </w:t>
      </w:r>
      <w:r w:rsidR="002254C0" w:rsidRPr="00BC3FC2">
        <w:rPr>
          <w:rFonts w:cs="Calibri"/>
          <w:lang w:eastAsia="zh-CN"/>
        </w:rPr>
        <w:t>spółki</w:t>
      </w:r>
      <w:r w:rsidRPr="00BC3FC2">
        <w:rPr>
          <w:rFonts w:cs="Calibri"/>
          <w:lang w:eastAsia="zh-CN"/>
        </w:rPr>
        <w:t xml:space="preserve"> </w:t>
      </w:r>
      <w:r w:rsidRPr="00BC3FC2">
        <w:rPr>
          <w:rFonts w:cs="Calibri"/>
          <w:lang w:eastAsia="zh-CN"/>
        </w:rPr>
        <w:br/>
        <w:t xml:space="preserve">w </w:t>
      </w:r>
      <w:r w:rsidR="002254C0" w:rsidRPr="00BC3FC2">
        <w:rPr>
          <w:rFonts w:cs="Calibri"/>
          <w:lang w:eastAsia="zh-CN"/>
        </w:rPr>
        <w:t>spółce</w:t>
      </w:r>
      <w:r w:rsidRPr="00BC3FC2">
        <w:rPr>
          <w:rFonts w:cs="Calibri"/>
          <w:lang w:eastAsia="zh-CN"/>
        </w:rPr>
        <w:t xml:space="preserve"> jawnej lub partnerskiej albo komplementariusza w </w:t>
      </w:r>
      <w:r w:rsidR="002254C0" w:rsidRPr="00BC3FC2">
        <w:rPr>
          <w:rFonts w:cs="Calibri"/>
          <w:lang w:eastAsia="zh-CN"/>
        </w:rPr>
        <w:t>spółce</w:t>
      </w:r>
      <w:r w:rsidRPr="00BC3FC2">
        <w:rPr>
          <w:rFonts w:cs="Calibri"/>
          <w:lang w:eastAsia="zh-CN"/>
        </w:rPr>
        <w:t xml:space="preserve"> komandytowej lub komandytowo-akcyjnej lub prokurenta prawomocnie skazano za </w:t>
      </w:r>
      <w:r w:rsidR="002254C0" w:rsidRPr="00BC3FC2">
        <w:rPr>
          <w:rFonts w:cs="Calibri"/>
          <w:lang w:eastAsia="zh-CN"/>
        </w:rPr>
        <w:t>przestępstwo</w:t>
      </w:r>
      <w:r w:rsidRPr="00BC3FC2">
        <w:rPr>
          <w:rFonts w:cs="Calibri"/>
          <w:lang w:eastAsia="zh-CN"/>
        </w:rPr>
        <w:t xml:space="preserve">, o </w:t>
      </w:r>
      <w:r w:rsidR="002254C0" w:rsidRPr="00BC3FC2">
        <w:rPr>
          <w:rFonts w:cs="Calibri"/>
          <w:lang w:eastAsia="zh-CN"/>
        </w:rPr>
        <w:t>którym</w:t>
      </w:r>
      <w:r w:rsidRPr="00BC3FC2">
        <w:rPr>
          <w:rFonts w:cs="Calibri"/>
          <w:lang w:eastAsia="zh-CN"/>
        </w:rPr>
        <w:t xml:space="preserve"> mowa </w:t>
      </w:r>
      <w:r w:rsidRPr="00BC3FC2">
        <w:rPr>
          <w:rFonts w:cs="Calibri"/>
          <w:lang w:eastAsia="zh-CN"/>
        </w:rPr>
        <w:br/>
        <w:t xml:space="preserve">w pkt 1.1; </w:t>
      </w:r>
    </w:p>
    <w:p w14:paraId="44E59629" w14:textId="2721B3C9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color w:val="4472C4"/>
          <w:lang w:eastAsia="zh-CN"/>
        </w:rPr>
        <w:t>1.3</w:t>
      </w:r>
      <w:r w:rsidRPr="00BC3FC2">
        <w:rPr>
          <w:rFonts w:cs="Calibri"/>
          <w:lang w:eastAsia="zh-CN"/>
        </w:rPr>
        <w:t xml:space="preserve">. wobec </w:t>
      </w:r>
      <w:r w:rsidR="002254C0" w:rsidRPr="00BC3FC2">
        <w:rPr>
          <w:rFonts w:cs="Calibri"/>
          <w:lang w:eastAsia="zh-CN"/>
        </w:rPr>
        <w:t>którego</w:t>
      </w:r>
      <w:r w:rsidRPr="00BC3FC2">
        <w:rPr>
          <w:rFonts w:cs="Calibri"/>
          <w:lang w:eastAsia="zh-CN"/>
        </w:rPr>
        <w:t xml:space="preserve"> wydano prawomocny wyrok </w:t>
      </w:r>
      <w:r w:rsidR="002254C0" w:rsidRPr="00BC3FC2">
        <w:rPr>
          <w:rFonts w:cs="Calibri"/>
          <w:lang w:eastAsia="zh-CN"/>
        </w:rPr>
        <w:t>sadu</w:t>
      </w:r>
      <w:r w:rsidRPr="00BC3FC2">
        <w:rPr>
          <w:rFonts w:cs="Calibri"/>
          <w:lang w:eastAsia="zh-CN"/>
        </w:rPr>
        <w:t xml:space="preserve"> lub ostateczną decyzję administracyjną </w:t>
      </w:r>
      <w:r w:rsidRPr="00BC3FC2">
        <w:rPr>
          <w:rFonts w:cs="Calibri"/>
          <w:lang w:eastAsia="zh-CN"/>
        </w:rPr>
        <w:br/>
        <w:t xml:space="preserve">o zaleganiu z uiszczeniem </w:t>
      </w:r>
      <w:r w:rsidR="002254C0" w:rsidRPr="00BC3FC2">
        <w:rPr>
          <w:rFonts w:cs="Calibri"/>
          <w:lang w:eastAsia="zh-CN"/>
        </w:rPr>
        <w:t>podatków</w:t>
      </w:r>
      <w:r w:rsidRPr="00BC3FC2">
        <w:rPr>
          <w:rFonts w:cs="Calibri"/>
          <w:lang w:eastAsia="zh-CN"/>
        </w:rPr>
        <w:t xml:space="preserve">, opłat lub składek na ubezpieczenie społeczne lub zdrowotne, chyba </w:t>
      </w:r>
      <w:r w:rsidR="002254C0">
        <w:rPr>
          <w:rFonts w:cs="Calibri"/>
          <w:lang w:eastAsia="zh-CN"/>
        </w:rPr>
        <w:t>ż</w:t>
      </w:r>
      <w:r w:rsidR="002254C0" w:rsidRPr="00BC3FC2">
        <w:rPr>
          <w:rFonts w:cs="Calibri"/>
          <w:lang w:eastAsia="zh-CN"/>
        </w:rPr>
        <w:t>e</w:t>
      </w:r>
      <w:r w:rsidRPr="00BC3FC2">
        <w:rPr>
          <w:rFonts w:cs="Calibri"/>
          <w:lang w:eastAsia="zh-CN"/>
        </w:rPr>
        <w:t xml:space="preserve"> Wykonawca odpowiednio przed upływem terminu do składania </w:t>
      </w:r>
      <w:r w:rsidR="002254C0" w:rsidRPr="00BC3FC2">
        <w:rPr>
          <w:rFonts w:cs="Calibri"/>
          <w:lang w:eastAsia="zh-CN"/>
        </w:rPr>
        <w:t>wniosków</w:t>
      </w:r>
      <w:r w:rsidRPr="00BC3FC2">
        <w:rPr>
          <w:rFonts w:cs="Calibri"/>
          <w:lang w:eastAsia="zh-CN"/>
        </w:rPr>
        <w:t xml:space="preserve"> o dopuszczenie do udziału w </w:t>
      </w:r>
      <w:r w:rsidR="002254C0" w:rsidRPr="00BC3FC2">
        <w:rPr>
          <w:rFonts w:cs="Calibri"/>
          <w:lang w:eastAsia="zh-CN"/>
        </w:rPr>
        <w:t>postepowaniu</w:t>
      </w:r>
      <w:r w:rsidRPr="00BC3FC2">
        <w:rPr>
          <w:rFonts w:cs="Calibri"/>
          <w:lang w:eastAsia="zh-CN"/>
        </w:rPr>
        <w:t xml:space="preserve"> albo przed upływem terminu składania ofert dokonał </w:t>
      </w:r>
      <w:r w:rsidR="002254C0" w:rsidRPr="00BC3FC2">
        <w:rPr>
          <w:rFonts w:cs="Calibri"/>
          <w:lang w:eastAsia="zh-CN"/>
        </w:rPr>
        <w:t>płatności</w:t>
      </w:r>
      <w:r w:rsidRPr="00BC3FC2">
        <w:rPr>
          <w:rFonts w:cs="Calibri"/>
          <w:lang w:eastAsia="zh-CN"/>
        </w:rPr>
        <w:t xml:space="preserve"> </w:t>
      </w:r>
      <w:r w:rsidR="002254C0" w:rsidRPr="00BC3FC2">
        <w:rPr>
          <w:rFonts w:cs="Calibri"/>
          <w:lang w:eastAsia="zh-CN"/>
        </w:rPr>
        <w:t>należnych</w:t>
      </w:r>
      <w:r w:rsidRPr="00BC3FC2">
        <w:rPr>
          <w:rFonts w:cs="Calibri"/>
          <w:lang w:eastAsia="zh-CN"/>
        </w:rPr>
        <w:t xml:space="preserve"> </w:t>
      </w:r>
      <w:r w:rsidR="002254C0" w:rsidRPr="00BC3FC2">
        <w:rPr>
          <w:rFonts w:cs="Calibri"/>
          <w:lang w:eastAsia="zh-CN"/>
        </w:rPr>
        <w:t>podatków</w:t>
      </w:r>
      <w:r w:rsidRPr="00BC3FC2">
        <w:rPr>
          <w:rFonts w:cs="Calibri"/>
          <w:lang w:eastAsia="zh-CN"/>
        </w:rPr>
        <w:t xml:space="preserve">, opłat lub składek na ubezpieczenie społeczne lub zdrowotne wraz z odsetkami </w:t>
      </w:r>
      <w:r w:rsidRPr="00BC3FC2">
        <w:rPr>
          <w:rFonts w:cs="Calibri"/>
          <w:lang w:eastAsia="zh-CN"/>
        </w:rPr>
        <w:br/>
        <w:t xml:space="preserve">lub grzywnami lub zawarł </w:t>
      </w:r>
      <w:proofErr w:type="spellStart"/>
      <w:r w:rsidRPr="00BC3FC2">
        <w:rPr>
          <w:rFonts w:cs="Calibri"/>
          <w:lang w:eastAsia="zh-CN"/>
        </w:rPr>
        <w:t>wiążące</w:t>
      </w:r>
      <w:proofErr w:type="spellEnd"/>
      <w:r w:rsidRPr="00BC3FC2">
        <w:rPr>
          <w:rFonts w:cs="Calibri"/>
          <w:lang w:eastAsia="zh-CN"/>
        </w:rPr>
        <w:t xml:space="preserve"> porozumienie w sprawie spłaty tych </w:t>
      </w:r>
      <w:proofErr w:type="spellStart"/>
      <w:r w:rsidRPr="00BC3FC2">
        <w:rPr>
          <w:rFonts w:cs="Calibri"/>
          <w:lang w:eastAsia="zh-CN"/>
        </w:rPr>
        <w:t>należności</w:t>
      </w:r>
      <w:proofErr w:type="spellEnd"/>
      <w:r w:rsidRPr="00BC3FC2">
        <w:rPr>
          <w:rFonts w:cs="Calibri"/>
          <w:lang w:eastAsia="zh-CN"/>
        </w:rPr>
        <w:t xml:space="preserve">; </w:t>
      </w:r>
    </w:p>
    <w:p w14:paraId="36BE899F" w14:textId="02349912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color w:val="4472C4"/>
          <w:lang w:eastAsia="zh-CN"/>
        </w:rPr>
        <w:t>1.4</w:t>
      </w:r>
      <w:r w:rsidRPr="00BC3FC2">
        <w:rPr>
          <w:rFonts w:cs="Calibri"/>
          <w:lang w:eastAsia="zh-CN"/>
        </w:rPr>
        <w:t xml:space="preserve">. wobec </w:t>
      </w:r>
      <w:r w:rsidR="002254C0" w:rsidRPr="00BC3FC2">
        <w:rPr>
          <w:rFonts w:cs="Calibri"/>
          <w:lang w:eastAsia="zh-CN"/>
        </w:rPr>
        <w:t>którego</w:t>
      </w:r>
      <w:r w:rsidRPr="00BC3FC2">
        <w:rPr>
          <w:rFonts w:cs="Calibri"/>
          <w:lang w:eastAsia="zh-CN"/>
        </w:rPr>
        <w:t xml:space="preserve"> orzeczono zakaz ubiegania </w:t>
      </w:r>
      <w:r w:rsidR="002254C0" w:rsidRPr="00BC3FC2">
        <w:rPr>
          <w:rFonts w:cs="Calibri"/>
          <w:lang w:eastAsia="zh-CN"/>
        </w:rPr>
        <w:t>się</w:t>
      </w:r>
      <w:r w:rsidRPr="00BC3FC2">
        <w:rPr>
          <w:rFonts w:cs="Calibri"/>
          <w:lang w:eastAsia="zh-CN"/>
        </w:rPr>
        <w:t xml:space="preserve">̨ o </w:t>
      </w:r>
      <w:r w:rsidR="002254C0" w:rsidRPr="00BC3FC2">
        <w:rPr>
          <w:rFonts w:cs="Calibri"/>
          <w:lang w:eastAsia="zh-CN"/>
        </w:rPr>
        <w:t>zamówienia</w:t>
      </w:r>
      <w:r w:rsidRPr="00BC3FC2">
        <w:rPr>
          <w:rFonts w:cs="Calibri"/>
          <w:lang w:eastAsia="zh-CN"/>
        </w:rPr>
        <w:t xml:space="preserve"> publiczne; </w:t>
      </w:r>
    </w:p>
    <w:p w14:paraId="46B273B9" w14:textId="0E3E8FEE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color w:val="4472C4"/>
          <w:lang w:eastAsia="zh-CN"/>
        </w:rPr>
        <w:t>1.5</w:t>
      </w:r>
      <w:r w:rsidRPr="00BC3FC2">
        <w:rPr>
          <w:rFonts w:cs="Calibri"/>
          <w:lang w:eastAsia="zh-CN"/>
        </w:rPr>
        <w:t xml:space="preserve">. </w:t>
      </w:r>
      <w:r w:rsidR="002254C0" w:rsidRPr="00BC3FC2">
        <w:rPr>
          <w:rFonts w:cs="Calibri"/>
          <w:lang w:eastAsia="zh-CN"/>
        </w:rPr>
        <w:t>jeżeli</w:t>
      </w:r>
      <w:r w:rsidRPr="00BC3FC2">
        <w:rPr>
          <w:rFonts w:cs="Calibri"/>
          <w:lang w:eastAsia="zh-CN"/>
        </w:rPr>
        <w:t xml:space="preserve"> Zamawiający </w:t>
      </w:r>
      <w:r w:rsidR="002254C0" w:rsidRPr="00BC3FC2">
        <w:rPr>
          <w:rFonts w:cs="Calibri"/>
          <w:lang w:eastAsia="zh-CN"/>
        </w:rPr>
        <w:t>może</w:t>
      </w:r>
      <w:r w:rsidRPr="00BC3FC2">
        <w:rPr>
          <w:rFonts w:cs="Calibri"/>
          <w:lang w:eastAsia="zh-CN"/>
        </w:rPr>
        <w:t xml:space="preserve"> </w:t>
      </w:r>
      <w:r w:rsidR="002254C0" w:rsidRPr="00BC3FC2">
        <w:rPr>
          <w:rFonts w:cs="Calibri"/>
          <w:lang w:eastAsia="zh-CN"/>
        </w:rPr>
        <w:t>stwierdzić</w:t>
      </w:r>
      <w:r w:rsidRPr="00BC3FC2">
        <w:rPr>
          <w:rFonts w:cs="Calibri"/>
          <w:lang w:eastAsia="zh-CN"/>
        </w:rPr>
        <w:t xml:space="preserve">́, na podstawie wiarygodnych przesłanek, </w:t>
      </w:r>
      <w:r w:rsidR="004C09F8">
        <w:rPr>
          <w:rFonts w:cs="Calibri"/>
          <w:lang w:eastAsia="zh-CN"/>
        </w:rPr>
        <w:t>ż</w:t>
      </w:r>
      <w:r w:rsidR="002254C0" w:rsidRPr="00BC3FC2">
        <w:rPr>
          <w:rFonts w:cs="Calibri"/>
          <w:lang w:eastAsia="zh-CN"/>
        </w:rPr>
        <w:t>e</w:t>
      </w:r>
      <w:r w:rsidRPr="00BC3FC2">
        <w:rPr>
          <w:rFonts w:cs="Calibri"/>
          <w:lang w:eastAsia="zh-CN"/>
        </w:rPr>
        <w:t xml:space="preserve"> Wykonawca zawarł z innymi Wykonawcami porozumienie </w:t>
      </w:r>
      <w:r w:rsidR="002254C0" w:rsidRPr="00BC3FC2">
        <w:rPr>
          <w:rFonts w:cs="Calibri"/>
          <w:lang w:eastAsia="zh-CN"/>
        </w:rPr>
        <w:t>mające</w:t>
      </w:r>
      <w:r w:rsidRPr="00BC3FC2">
        <w:rPr>
          <w:rFonts w:cs="Calibri"/>
          <w:lang w:eastAsia="zh-CN"/>
        </w:rPr>
        <w:t xml:space="preserve"> na celu </w:t>
      </w:r>
      <w:r w:rsidR="002254C0" w:rsidRPr="00BC3FC2">
        <w:rPr>
          <w:rFonts w:cs="Calibri"/>
          <w:lang w:eastAsia="zh-CN"/>
        </w:rPr>
        <w:t>zakłócenie</w:t>
      </w:r>
      <w:r w:rsidRPr="00BC3FC2">
        <w:rPr>
          <w:rFonts w:cs="Calibri"/>
          <w:lang w:eastAsia="zh-CN"/>
        </w:rPr>
        <w:t xml:space="preserve"> konkurencji, w </w:t>
      </w:r>
      <w:r w:rsidR="002254C0" w:rsidRPr="00BC3FC2">
        <w:rPr>
          <w:rFonts w:cs="Calibri"/>
          <w:lang w:eastAsia="zh-CN"/>
        </w:rPr>
        <w:t>szczególności</w:t>
      </w:r>
      <w:r w:rsidRPr="00BC3FC2">
        <w:rPr>
          <w:rFonts w:cs="Calibri"/>
          <w:lang w:eastAsia="zh-CN"/>
        </w:rPr>
        <w:t xml:space="preserve"> </w:t>
      </w:r>
      <w:r w:rsidR="002254C0" w:rsidRPr="00BC3FC2">
        <w:rPr>
          <w:rFonts w:cs="Calibri"/>
          <w:lang w:eastAsia="zh-CN"/>
        </w:rPr>
        <w:t>jeżeli</w:t>
      </w:r>
      <w:r w:rsidRPr="00BC3FC2">
        <w:rPr>
          <w:rFonts w:cs="Calibri"/>
          <w:lang w:eastAsia="zh-CN"/>
        </w:rPr>
        <w:t xml:space="preserve"> </w:t>
      </w:r>
      <w:r w:rsidR="002254C0" w:rsidRPr="00BC3FC2">
        <w:rPr>
          <w:rFonts w:cs="Calibri"/>
          <w:lang w:eastAsia="zh-CN"/>
        </w:rPr>
        <w:t>należąc</w:t>
      </w:r>
      <w:r w:rsidRPr="00BC3FC2">
        <w:rPr>
          <w:rFonts w:cs="Calibri"/>
          <w:lang w:eastAsia="zh-CN"/>
        </w:rPr>
        <w:t xml:space="preserve"> do tej samej grupy kapitałowej w rozumieniu ustawy z dnia 16 lutego 2007 r. </w:t>
      </w:r>
      <w:r w:rsidRPr="00BC3FC2">
        <w:rPr>
          <w:rFonts w:cs="Calibri"/>
          <w:lang w:eastAsia="zh-CN"/>
        </w:rPr>
        <w:br/>
        <w:t xml:space="preserve">o ochronie konkurencji i </w:t>
      </w:r>
      <w:r w:rsidR="002254C0" w:rsidRPr="00BC3FC2">
        <w:rPr>
          <w:rFonts w:cs="Calibri"/>
          <w:lang w:eastAsia="zh-CN"/>
        </w:rPr>
        <w:t>konsumentów</w:t>
      </w:r>
      <w:r w:rsidRPr="00BC3FC2">
        <w:rPr>
          <w:rFonts w:cs="Calibri"/>
          <w:lang w:eastAsia="zh-CN"/>
        </w:rPr>
        <w:t xml:space="preserve">, </w:t>
      </w:r>
      <w:r w:rsidR="002254C0" w:rsidRPr="00BC3FC2">
        <w:rPr>
          <w:rFonts w:cs="Calibri"/>
          <w:lang w:eastAsia="zh-CN"/>
        </w:rPr>
        <w:t>złożyli</w:t>
      </w:r>
      <w:r w:rsidRPr="00BC3FC2">
        <w:rPr>
          <w:rFonts w:cs="Calibri"/>
          <w:lang w:eastAsia="zh-CN"/>
        </w:rPr>
        <w:t xml:space="preserve"> </w:t>
      </w:r>
      <w:r w:rsidR="002254C0" w:rsidRPr="00BC3FC2">
        <w:rPr>
          <w:rFonts w:cs="Calibri"/>
          <w:lang w:eastAsia="zh-CN"/>
        </w:rPr>
        <w:t>odrębne</w:t>
      </w:r>
      <w:r w:rsidRPr="00BC3FC2">
        <w:rPr>
          <w:rFonts w:cs="Calibri"/>
          <w:lang w:eastAsia="zh-CN"/>
        </w:rPr>
        <w:t xml:space="preserve"> oferty, oferty </w:t>
      </w:r>
      <w:r w:rsidR="002254C0" w:rsidRPr="00BC3FC2">
        <w:rPr>
          <w:rFonts w:cs="Calibri"/>
          <w:lang w:eastAsia="zh-CN"/>
        </w:rPr>
        <w:t>częściowe</w:t>
      </w:r>
      <w:r w:rsidRPr="00BC3FC2">
        <w:rPr>
          <w:rFonts w:cs="Calibri"/>
          <w:lang w:eastAsia="zh-CN"/>
        </w:rPr>
        <w:t xml:space="preserve"> lub wnioski </w:t>
      </w:r>
      <w:r w:rsidRPr="00BC3FC2">
        <w:rPr>
          <w:rFonts w:cs="Calibri"/>
          <w:lang w:eastAsia="zh-CN"/>
        </w:rPr>
        <w:br/>
        <w:t xml:space="preserve">o dopuszczenie do udziału w </w:t>
      </w:r>
      <w:r w:rsidR="002254C0" w:rsidRPr="00BC3FC2">
        <w:rPr>
          <w:rFonts w:cs="Calibri"/>
          <w:lang w:eastAsia="zh-CN"/>
        </w:rPr>
        <w:t>postepowaniu</w:t>
      </w:r>
      <w:r w:rsidRPr="00BC3FC2">
        <w:rPr>
          <w:rFonts w:cs="Calibri"/>
          <w:lang w:eastAsia="zh-CN"/>
        </w:rPr>
        <w:t xml:space="preserve">, chyba </w:t>
      </w:r>
      <w:r w:rsidR="00D6316F">
        <w:rPr>
          <w:rFonts w:cs="Calibri"/>
          <w:lang w:eastAsia="zh-CN"/>
        </w:rPr>
        <w:t>ż</w:t>
      </w:r>
      <w:r w:rsidR="002254C0" w:rsidRPr="00BC3FC2">
        <w:rPr>
          <w:rFonts w:cs="Calibri"/>
          <w:lang w:eastAsia="zh-CN"/>
        </w:rPr>
        <w:t>e</w:t>
      </w:r>
      <w:r w:rsidRPr="00BC3FC2">
        <w:rPr>
          <w:rFonts w:cs="Calibri"/>
          <w:lang w:eastAsia="zh-CN"/>
        </w:rPr>
        <w:t xml:space="preserve"> </w:t>
      </w:r>
      <w:r w:rsidR="002254C0" w:rsidRPr="00BC3FC2">
        <w:rPr>
          <w:rFonts w:cs="Calibri"/>
          <w:lang w:eastAsia="zh-CN"/>
        </w:rPr>
        <w:t>wykażą</w:t>
      </w:r>
      <w:r w:rsidRPr="00BC3FC2">
        <w:rPr>
          <w:rFonts w:cs="Calibri"/>
          <w:lang w:eastAsia="zh-CN"/>
        </w:rPr>
        <w:t xml:space="preserve">̨, </w:t>
      </w:r>
      <w:r w:rsidR="00D6316F">
        <w:rPr>
          <w:rFonts w:cs="Calibri"/>
          <w:lang w:eastAsia="zh-CN"/>
        </w:rPr>
        <w:t>ż</w:t>
      </w:r>
      <w:r w:rsidR="002254C0" w:rsidRPr="00BC3FC2">
        <w:rPr>
          <w:rFonts w:cs="Calibri"/>
          <w:lang w:eastAsia="zh-CN"/>
        </w:rPr>
        <w:t>e</w:t>
      </w:r>
      <w:r w:rsidRPr="00BC3FC2">
        <w:rPr>
          <w:rFonts w:cs="Calibri"/>
          <w:lang w:eastAsia="zh-CN"/>
        </w:rPr>
        <w:t xml:space="preserve"> przygotowali te oferty lub wnioski </w:t>
      </w:r>
      <w:r w:rsidR="002254C0" w:rsidRPr="00BC3FC2">
        <w:rPr>
          <w:rFonts w:cs="Calibri"/>
          <w:lang w:eastAsia="zh-CN"/>
        </w:rPr>
        <w:t>niezależnie</w:t>
      </w:r>
      <w:r w:rsidRPr="00BC3FC2">
        <w:rPr>
          <w:rFonts w:cs="Calibri"/>
          <w:lang w:eastAsia="zh-CN"/>
        </w:rPr>
        <w:t xml:space="preserve"> od siebie; </w:t>
      </w:r>
    </w:p>
    <w:p w14:paraId="470E6DAD" w14:textId="20A1184C" w:rsidR="00BC3FC2" w:rsidRPr="00BC3FC2" w:rsidRDefault="00BC3FC2" w:rsidP="00BC3FC2">
      <w:pPr>
        <w:suppressAutoHyphens/>
        <w:spacing w:after="12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color w:val="4472C4"/>
          <w:lang w:eastAsia="zh-CN"/>
        </w:rPr>
        <w:t xml:space="preserve">1.6. </w:t>
      </w:r>
      <w:r w:rsidR="002254C0" w:rsidRPr="00BC3FC2">
        <w:rPr>
          <w:rFonts w:cs="Calibri"/>
          <w:lang w:eastAsia="zh-CN"/>
        </w:rPr>
        <w:t>jeżeli</w:t>
      </w:r>
      <w:r w:rsidRPr="00BC3FC2">
        <w:rPr>
          <w:rFonts w:cs="Calibri"/>
          <w:lang w:eastAsia="zh-CN"/>
        </w:rPr>
        <w:t xml:space="preserve">, w przypadkach, o </w:t>
      </w:r>
      <w:r w:rsidR="002254C0" w:rsidRPr="00BC3FC2">
        <w:rPr>
          <w:rFonts w:cs="Calibri"/>
          <w:lang w:eastAsia="zh-CN"/>
        </w:rPr>
        <w:t>których</w:t>
      </w:r>
      <w:r w:rsidRPr="00BC3FC2">
        <w:rPr>
          <w:rFonts w:cs="Calibri"/>
          <w:lang w:eastAsia="zh-CN"/>
        </w:rPr>
        <w:t xml:space="preserve"> mowa w art. 85 ust. 1 </w:t>
      </w:r>
      <w:proofErr w:type="spellStart"/>
      <w:r w:rsidR="002254C0" w:rsidRPr="00BC3FC2">
        <w:rPr>
          <w:rFonts w:cs="Calibri"/>
          <w:lang w:eastAsia="zh-CN"/>
        </w:rPr>
        <w:t>p</w:t>
      </w:r>
      <w:r w:rsidR="002254C0">
        <w:rPr>
          <w:rFonts w:cs="Calibri"/>
          <w:lang w:eastAsia="zh-CN"/>
        </w:rPr>
        <w:t>z</w:t>
      </w:r>
      <w:r w:rsidR="002254C0" w:rsidRPr="00BC3FC2">
        <w:rPr>
          <w:rFonts w:cs="Calibri"/>
          <w:lang w:eastAsia="zh-CN"/>
        </w:rPr>
        <w:t>p</w:t>
      </w:r>
      <w:proofErr w:type="spellEnd"/>
      <w:r w:rsidRPr="00BC3FC2">
        <w:rPr>
          <w:rFonts w:cs="Calibri"/>
          <w:lang w:eastAsia="zh-CN"/>
        </w:rPr>
        <w:t xml:space="preserve">, doszło do </w:t>
      </w:r>
      <w:r w:rsidR="002254C0" w:rsidRPr="00BC3FC2">
        <w:rPr>
          <w:rFonts w:cs="Calibri"/>
          <w:lang w:eastAsia="zh-CN"/>
        </w:rPr>
        <w:t>zakłócenia</w:t>
      </w:r>
      <w:r w:rsidRPr="00BC3FC2">
        <w:rPr>
          <w:rFonts w:cs="Calibri"/>
          <w:lang w:eastAsia="zh-CN"/>
        </w:rPr>
        <w:t xml:space="preserve"> konkurencji </w:t>
      </w:r>
      <w:r w:rsidR="002254C0" w:rsidRPr="00BC3FC2">
        <w:rPr>
          <w:rFonts w:cs="Calibri"/>
          <w:lang w:eastAsia="zh-CN"/>
        </w:rPr>
        <w:t>wynikającego</w:t>
      </w:r>
      <w:r w:rsidRPr="00BC3FC2">
        <w:rPr>
          <w:rFonts w:cs="Calibri"/>
          <w:lang w:eastAsia="zh-CN"/>
        </w:rPr>
        <w:t xml:space="preserve"> z </w:t>
      </w:r>
      <w:r w:rsidR="002254C0" w:rsidRPr="00BC3FC2">
        <w:rPr>
          <w:rFonts w:cs="Calibri"/>
          <w:lang w:eastAsia="zh-CN"/>
        </w:rPr>
        <w:t>wcześniejszego</w:t>
      </w:r>
      <w:r w:rsidRPr="00BC3FC2">
        <w:rPr>
          <w:rFonts w:cs="Calibri"/>
          <w:lang w:eastAsia="zh-CN"/>
        </w:rPr>
        <w:t xml:space="preserve"> </w:t>
      </w:r>
      <w:r w:rsidR="002254C0" w:rsidRPr="00BC3FC2">
        <w:rPr>
          <w:rFonts w:cs="Calibri"/>
          <w:lang w:eastAsia="zh-CN"/>
        </w:rPr>
        <w:t>zaangażowania</w:t>
      </w:r>
      <w:r w:rsidRPr="00BC3FC2">
        <w:rPr>
          <w:rFonts w:cs="Calibri"/>
          <w:lang w:eastAsia="zh-CN"/>
        </w:rPr>
        <w:t xml:space="preserve"> tego Wykonawcy lub podmiotu, </w:t>
      </w:r>
      <w:r w:rsidR="002254C0" w:rsidRPr="00BC3FC2">
        <w:rPr>
          <w:rFonts w:cs="Calibri"/>
          <w:lang w:eastAsia="zh-CN"/>
        </w:rPr>
        <w:t>który</w:t>
      </w:r>
      <w:r w:rsidRPr="00BC3FC2">
        <w:rPr>
          <w:rFonts w:cs="Calibri"/>
          <w:lang w:eastAsia="zh-CN"/>
        </w:rPr>
        <w:t xml:space="preserve"> </w:t>
      </w:r>
      <w:r w:rsidR="002254C0" w:rsidRPr="00BC3FC2">
        <w:rPr>
          <w:rFonts w:cs="Calibri"/>
          <w:lang w:eastAsia="zh-CN"/>
        </w:rPr>
        <w:t>należy</w:t>
      </w:r>
      <w:r w:rsidRPr="00BC3FC2">
        <w:rPr>
          <w:rFonts w:cs="Calibri"/>
          <w:lang w:eastAsia="zh-CN"/>
        </w:rPr>
        <w:t xml:space="preserve"> </w:t>
      </w:r>
      <w:r w:rsidRPr="00BC3FC2">
        <w:rPr>
          <w:rFonts w:cs="Calibri"/>
          <w:lang w:eastAsia="zh-CN"/>
        </w:rPr>
        <w:br/>
        <w:t xml:space="preserve">z Wykonawcą do tej samej grupy kapitałowej w rozumieniu ustawy z dnia 16 lutego 2007 r. </w:t>
      </w:r>
      <w:r w:rsidRPr="00BC3FC2">
        <w:rPr>
          <w:rFonts w:cs="Calibri"/>
          <w:lang w:eastAsia="zh-CN"/>
        </w:rPr>
        <w:br/>
        <w:t xml:space="preserve">o ochronie konkurencji i </w:t>
      </w:r>
      <w:r w:rsidR="002254C0" w:rsidRPr="00BC3FC2">
        <w:rPr>
          <w:rFonts w:cs="Calibri"/>
          <w:lang w:eastAsia="zh-CN"/>
        </w:rPr>
        <w:t>konsumentów</w:t>
      </w:r>
      <w:r w:rsidRPr="00BC3FC2">
        <w:rPr>
          <w:rFonts w:cs="Calibri"/>
          <w:lang w:eastAsia="zh-CN"/>
        </w:rPr>
        <w:t xml:space="preserve">, chyba </w:t>
      </w:r>
      <w:r w:rsidR="002254C0">
        <w:rPr>
          <w:rFonts w:cs="Calibri"/>
          <w:lang w:eastAsia="zh-CN"/>
        </w:rPr>
        <w:t>ż</w:t>
      </w:r>
      <w:r w:rsidR="002254C0" w:rsidRPr="00BC3FC2">
        <w:rPr>
          <w:rFonts w:cs="Calibri"/>
          <w:lang w:eastAsia="zh-CN"/>
        </w:rPr>
        <w:t>e</w:t>
      </w:r>
      <w:r w:rsidRPr="00BC3FC2">
        <w:rPr>
          <w:rFonts w:cs="Calibri"/>
          <w:lang w:eastAsia="zh-CN"/>
        </w:rPr>
        <w:t xml:space="preserve"> spowodowane tym </w:t>
      </w:r>
      <w:r w:rsidR="002254C0" w:rsidRPr="00BC3FC2">
        <w:rPr>
          <w:rFonts w:cs="Calibri"/>
          <w:lang w:eastAsia="zh-CN"/>
        </w:rPr>
        <w:t>zakłócenie</w:t>
      </w:r>
      <w:r w:rsidRPr="00BC3FC2">
        <w:rPr>
          <w:rFonts w:cs="Calibri"/>
          <w:lang w:eastAsia="zh-CN"/>
        </w:rPr>
        <w:t xml:space="preserve"> konkurencji </w:t>
      </w:r>
      <w:r w:rsidR="002254C0" w:rsidRPr="00BC3FC2">
        <w:rPr>
          <w:rFonts w:cs="Calibri"/>
          <w:lang w:eastAsia="zh-CN"/>
        </w:rPr>
        <w:t>może</w:t>
      </w:r>
      <w:r w:rsidRPr="00BC3FC2">
        <w:rPr>
          <w:rFonts w:cs="Calibri"/>
          <w:lang w:eastAsia="zh-CN"/>
        </w:rPr>
        <w:t xml:space="preserve"> </w:t>
      </w:r>
      <w:r w:rsidRPr="00BC3FC2">
        <w:rPr>
          <w:rFonts w:cs="Calibri"/>
          <w:lang w:eastAsia="zh-CN"/>
        </w:rPr>
        <w:br/>
      </w:r>
      <w:r w:rsidR="002254C0" w:rsidRPr="00BC3FC2">
        <w:rPr>
          <w:rFonts w:cs="Calibri"/>
          <w:lang w:eastAsia="zh-CN"/>
        </w:rPr>
        <w:t>być</w:t>
      </w:r>
      <w:r w:rsidRPr="00BC3FC2">
        <w:rPr>
          <w:rFonts w:cs="Calibri"/>
          <w:lang w:eastAsia="zh-CN"/>
        </w:rPr>
        <w:t xml:space="preserve">́ wyeliminowane w inny </w:t>
      </w:r>
      <w:r w:rsidR="002254C0" w:rsidRPr="00BC3FC2">
        <w:rPr>
          <w:rFonts w:cs="Calibri"/>
          <w:lang w:eastAsia="zh-CN"/>
        </w:rPr>
        <w:t>sposób</w:t>
      </w:r>
      <w:r w:rsidRPr="00BC3FC2">
        <w:rPr>
          <w:rFonts w:cs="Calibri"/>
          <w:lang w:eastAsia="zh-CN"/>
        </w:rPr>
        <w:t xml:space="preserve"> </w:t>
      </w:r>
      <w:r w:rsidR="002254C0" w:rsidRPr="00BC3FC2">
        <w:rPr>
          <w:rFonts w:cs="Calibri"/>
          <w:lang w:eastAsia="zh-CN"/>
        </w:rPr>
        <w:t>niż</w:t>
      </w:r>
      <w:r w:rsidRPr="00BC3FC2">
        <w:rPr>
          <w:rFonts w:cs="Calibri"/>
          <w:lang w:eastAsia="zh-CN"/>
        </w:rPr>
        <w:t xml:space="preserve">̇ przez wykluczenie Wykonawcy z udziału w </w:t>
      </w:r>
      <w:r w:rsidR="002254C0" w:rsidRPr="00BC3FC2">
        <w:rPr>
          <w:rFonts w:cs="Calibri"/>
          <w:lang w:eastAsia="zh-CN"/>
        </w:rPr>
        <w:t>postepowaniu</w:t>
      </w:r>
      <w:r w:rsidRPr="00BC3FC2">
        <w:rPr>
          <w:rFonts w:cs="Calibri"/>
          <w:lang w:eastAsia="zh-CN"/>
        </w:rPr>
        <w:t xml:space="preserve"> </w:t>
      </w:r>
      <w:r w:rsidRPr="00BC3FC2">
        <w:rPr>
          <w:rFonts w:cs="Calibri"/>
          <w:lang w:eastAsia="zh-CN"/>
        </w:rPr>
        <w:br/>
        <w:t xml:space="preserve">o udzielenie </w:t>
      </w:r>
      <w:r w:rsidR="002254C0" w:rsidRPr="00BC3FC2">
        <w:rPr>
          <w:rFonts w:cs="Calibri"/>
          <w:lang w:eastAsia="zh-CN"/>
        </w:rPr>
        <w:t>zamówienia</w:t>
      </w:r>
      <w:r w:rsidRPr="00BC3FC2">
        <w:rPr>
          <w:rFonts w:cs="Calibri"/>
          <w:lang w:eastAsia="zh-CN"/>
        </w:rPr>
        <w:t xml:space="preserve">. </w:t>
      </w:r>
    </w:p>
    <w:p w14:paraId="0F926E27" w14:textId="77777777" w:rsidR="00BC3FC2" w:rsidRPr="00BC3FC2" w:rsidRDefault="00BC3FC2" w:rsidP="00BC3FC2">
      <w:pPr>
        <w:numPr>
          <w:ilvl w:val="0"/>
          <w:numId w:val="46"/>
        </w:numPr>
        <w:suppressAutoHyphens/>
        <w:spacing w:after="0" w:line="240" w:lineRule="auto"/>
        <w:contextualSpacing/>
        <w:jc w:val="both"/>
        <w:rPr>
          <w:rFonts w:cs="Calibri"/>
          <w:b/>
          <w:bCs/>
          <w:color w:val="000000"/>
          <w:lang w:eastAsia="zh-CN"/>
        </w:rPr>
      </w:pPr>
      <w:r w:rsidRPr="00BC3FC2">
        <w:rPr>
          <w:rFonts w:cs="Calibri"/>
          <w:b/>
          <w:bCs/>
          <w:color w:val="000000"/>
          <w:lang w:eastAsia="zh-CN"/>
        </w:rPr>
        <w:t>art. 7 ust. 1 ustawy z dnia 13 kwietnia 2022 r. o szczególnych rozwiązaniach w zakresie przeciwdziałania wspieraniu agresji na Ukrainę oraz służących ochronie bezpieczeństwa narodowego:</w:t>
      </w:r>
    </w:p>
    <w:p w14:paraId="7F987BA5" w14:textId="77777777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color w:val="2E74B5"/>
          <w:lang w:eastAsia="zh-CN"/>
        </w:rPr>
        <w:t xml:space="preserve">2.1. </w:t>
      </w:r>
      <w:r w:rsidRPr="00BC3FC2">
        <w:rPr>
          <w:rFonts w:cs="Calibri"/>
          <w:lang w:eastAsia="zh-CN"/>
        </w:rPr>
        <w:t>Z postępowania o udzielenie zamówienia publicznego lub konkursu prowadzonego na podstawie ustawy z dnia 11 września 2019 r. - Prawo zamówień publicznych wyklucza się:</w:t>
      </w:r>
    </w:p>
    <w:p w14:paraId="17CC72F6" w14:textId="77777777" w:rsidR="00BC3FC2" w:rsidRPr="00BC3FC2" w:rsidRDefault="00BC3FC2" w:rsidP="00BC3FC2">
      <w:pPr>
        <w:spacing w:after="80" w:line="240" w:lineRule="auto"/>
        <w:jc w:val="both"/>
      </w:pPr>
      <w:r w:rsidRPr="00BC3FC2">
        <w:t>1) wykonawcę oraz uczestnika konkursu wymienionego w wykazach określonych w rozporządzeniu 765/2006 i rozporządzeniu 269/2014 albo wpisanego na listę na podstawie decyzji w sprawie wpisu</w:t>
      </w:r>
      <w:r w:rsidRPr="00BC3FC2">
        <w:br/>
        <w:t>na listę rozstrzygającej o zastosowaniu środka, o którym mowa w art. 1 pkt 3;</w:t>
      </w:r>
    </w:p>
    <w:p w14:paraId="19631153" w14:textId="77777777" w:rsidR="00BC3FC2" w:rsidRPr="00BC3FC2" w:rsidRDefault="00BC3FC2" w:rsidP="00BC3FC2">
      <w:pPr>
        <w:spacing w:after="80" w:line="240" w:lineRule="auto"/>
        <w:jc w:val="both"/>
      </w:pPr>
      <w:r w:rsidRPr="00BC3FC2">
        <w:t>2) wykonawcę oraz uczestnika konkursu, którego beneficjentem rzeczywistym w rozumieniu ustawy</w:t>
      </w:r>
      <w:r w:rsidRPr="00BC3FC2">
        <w:br/>
        <w:t>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89C5B59" w14:textId="77777777" w:rsidR="00BC3FC2" w:rsidRPr="00BC3FC2" w:rsidRDefault="00BC3FC2" w:rsidP="00BC3FC2">
      <w:pPr>
        <w:spacing w:after="80" w:line="240" w:lineRule="auto"/>
        <w:jc w:val="both"/>
      </w:pPr>
      <w:r w:rsidRPr="00BC3FC2">
        <w:t>3) wykonawcę oraz uczestnika konkursu, którego jednostką dominującą w rozumieniu art. 3 ust. 1</w:t>
      </w:r>
      <w:r w:rsidRPr="00BC3FC2">
        <w:br/>
        <w:t>pkt 37 ustawy z dnia 29 września 1994 r. o rachunkowości (Dz. U. z 2023 r. poz. 120, 295 i 1598)</w:t>
      </w:r>
      <w:r w:rsidRPr="00BC3FC2">
        <w:br/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1690FAA" w14:textId="77777777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color w:val="2E74B5"/>
          <w:lang w:eastAsia="zh-CN"/>
        </w:rPr>
        <w:t xml:space="preserve">2.2. </w:t>
      </w:r>
      <w:r w:rsidRPr="00BC3FC2">
        <w:rPr>
          <w:rFonts w:cs="Calibri"/>
          <w:lang w:eastAsia="zh-CN"/>
        </w:rPr>
        <w:t>Wykluczenie następuje na okres trwania okoliczności określonych w ust. 1.</w:t>
      </w:r>
    </w:p>
    <w:p w14:paraId="668ADEA6" w14:textId="77777777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color w:val="2E74B5"/>
          <w:lang w:eastAsia="zh-CN"/>
        </w:rPr>
        <w:t xml:space="preserve">2.3. </w:t>
      </w:r>
      <w:r w:rsidRPr="00BC3FC2">
        <w:rPr>
          <w:rFonts w:cs="Calibri"/>
          <w:lang w:eastAsia="zh-CN"/>
        </w:rPr>
        <w:t>W przypadku wykonawcy lub uczestnika konkursu wykluczonego na podstawie ust. 1, zamawiający odrzuca wniosek o dopuszczenie do udziału w postępowaniu o udzielnie zamówienia publicznego</w:t>
      </w:r>
      <w:r w:rsidRPr="00BC3FC2">
        <w:rPr>
          <w:rFonts w:cs="Calibri"/>
          <w:lang w:eastAsia="zh-CN"/>
        </w:rPr>
        <w:br/>
        <w:t>lub ofertę takiego wykonawcy lub uczestnika konkursu, nie zaprasza go do złożenia oferty wstępnej, oferty podlegającej negocjacjom, oferty dodatkowej, oferty lub oferty ostatecznej, nie zaprasza go</w:t>
      </w:r>
      <w:r w:rsidRPr="00BC3FC2">
        <w:rPr>
          <w:rFonts w:cs="Calibri"/>
          <w:lang w:eastAsia="zh-CN"/>
        </w:rPr>
        <w:br/>
        <w:t>do negocjacji lub dialogu, a także nie prowadzi z takim wykonawcą negocjacji lub dialogu, odrzuca wniosek o dopuszczenie do udziału w konkursie, nie zaprasza do złożenia pracy konkursowej lub nie przeprowadza oceny pracy konkursowej, odpowiednio do trybu stosowanego do udzielenia zamówienia publicznego oraz etapu prowadzonego postępowania o udzielenie zamówienia publicznego.</w:t>
      </w:r>
    </w:p>
    <w:p w14:paraId="788C63BD" w14:textId="77777777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color w:val="2E74B5"/>
          <w:lang w:eastAsia="zh-CN"/>
        </w:rPr>
        <w:t xml:space="preserve">2.4. </w:t>
      </w:r>
      <w:r w:rsidRPr="00BC3FC2">
        <w:rPr>
          <w:rFonts w:cs="Calibri"/>
          <w:lang w:eastAsia="zh-CN"/>
        </w:rPr>
        <w:t>Kontrola udzielania zamówień publicznych w zakresie zgodności z ust. 1 jest wykonywana zgodnie z art. 596 ustawy z dnia 11 września 2019 r. - Prawo zamówień publicznych.</w:t>
      </w:r>
    </w:p>
    <w:p w14:paraId="3CDB36E8" w14:textId="77777777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C3FC2">
        <w:rPr>
          <w:rFonts w:cs="Calibri"/>
          <w:color w:val="2E74B5"/>
          <w:lang w:eastAsia="zh-CN"/>
        </w:rPr>
        <w:t xml:space="preserve">2.5. </w:t>
      </w:r>
      <w:r w:rsidRPr="00BC3FC2">
        <w:rPr>
          <w:rFonts w:cs="Calibri"/>
          <w:lang w:eastAsia="zh-CN"/>
        </w:rPr>
        <w:t>Przez ubieganie się o udzielenie zamówienia publicznego lub dopuszczenie do udziału w konkursie rozumie się odpowiednio złożenie wniosku o dopuszczenie do udziału w postępowaniu o udzielenie zamówienia publicznego lub konkursie, złożenie oferty, przystąpienie do negocjacji lub złożenie pracy konkursowej.</w:t>
      </w:r>
    </w:p>
    <w:p w14:paraId="40D635D4" w14:textId="4C8270DF" w:rsidR="00BC3FC2" w:rsidRPr="00BC3FC2" w:rsidRDefault="00BC3FC2" w:rsidP="00BC3FC2">
      <w:pPr>
        <w:suppressAutoHyphens/>
        <w:spacing w:after="0" w:line="240" w:lineRule="auto"/>
        <w:jc w:val="both"/>
        <w:rPr>
          <w:rFonts w:cs="Calibri"/>
          <w:color w:val="000000"/>
          <w:lang w:eastAsia="zh-CN"/>
        </w:rPr>
      </w:pPr>
      <w:r w:rsidRPr="00D2457F">
        <w:rPr>
          <w:rFonts w:ascii="Calibri Light" w:hAnsi="Calibri Light"/>
          <w:color w:val="2E74B5"/>
          <w:sz w:val="26"/>
          <w:szCs w:val="26"/>
          <w:lang w:eastAsia="zh-CN"/>
        </w:rPr>
        <w:t xml:space="preserve">13.5. </w:t>
      </w:r>
      <w:r w:rsidRPr="00BC3FC2">
        <w:rPr>
          <w:rFonts w:cs="Calibri"/>
          <w:color w:val="000000"/>
          <w:lang w:eastAsia="zh-CN"/>
        </w:rPr>
        <w:t xml:space="preserve">Wykonawca może zostać wykluczony przez </w:t>
      </w:r>
      <w:r w:rsidR="002254C0" w:rsidRPr="00BC3FC2">
        <w:rPr>
          <w:rFonts w:cs="Calibri"/>
          <w:color w:val="000000"/>
          <w:lang w:eastAsia="zh-CN"/>
        </w:rPr>
        <w:t>Zamawiającego</w:t>
      </w:r>
      <w:r w:rsidRPr="00BC3FC2">
        <w:rPr>
          <w:rFonts w:cs="Calibri"/>
          <w:color w:val="000000"/>
          <w:lang w:eastAsia="zh-CN"/>
        </w:rPr>
        <w:t xml:space="preserve"> na </w:t>
      </w:r>
      <w:r w:rsidR="002254C0" w:rsidRPr="00BC3FC2">
        <w:rPr>
          <w:rFonts w:cs="Calibri"/>
          <w:color w:val="000000"/>
          <w:lang w:eastAsia="zh-CN"/>
        </w:rPr>
        <w:t>każdym</w:t>
      </w:r>
      <w:r w:rsidRPr="00BC3FC2">
        <w:rPr>
          <w:rFonts w:cs="Calibri"/>
          <w:color w:val="000000"/>
          <w:lang w:eastAsia="zh-CN"/>
        </w:rPr>
        <w:t xml:space="preserve"> etapie </w:t>
      </w:r>
      <w:r w:rsidR="002254C0" w:rsidRPr="00BC3FC2">
        <w:rPr>
          <w:rFonts w:cs="Calibri"/>
          <w:color w:val="000000"/>
          <w:lang w:eastAsia="zh-CN"/>
        </w:rPr>
        <w:t>post</w:t>
      </w:r>
      <w:r w:rsidR="00320555">
        <w:rPr>
          <w:rFonts w:cs="Calibri"/>
          <w:color w:val="000000"/>
          <w:lang w:eastAsia="zh-CN"/>
        </w:rPr>
        <w:t>ę</w:t>
      </w:r>
      <w:r w:rsidR="002254C0" w:rsidRPr="00BC3FC2">
        <w:rPr>
          <w:rFonts w:cs="Calibri"/>
          <w:color w:val="000000"/>
          <w:lang w:eastAsia="zh-CN"/>
        </w:rPr>
        <w:t>powania</w:t>
      </w:r>
      <w:r w:rsidRPr="00BC3FC2">
        <w:rPr>
          <w:rFonts w:cs="Calibri"/>
          <w:color w:val="000000"/>
          <w:lang w:eastAsia="zh-CN"/>
        </w:rPr>
        <w:t xml:space="preserve"> </w:t>
      </w:r>
      <w:r w:rsidRPr="00BC3FC2">
        <w:rPr>
          <w:rFonts w:cs="Calibri"/>
          <w:color w:val="000000"/>
          <w:lang w:eastAsia="zh-CN"/>
        </w:rPr>
        <w:br/>
        <w:t xml:space="preserve">o udzielenie </w:t>
      </w:r>
      <w:r w:rsidR="00320555" w:rsidRPr="00BC3FC2">
        <w:rPr>
          <w:rFonts w:cs="Calibri"/>
          <w:color w:val="000000"/>
          <w:lang w:eastAsia="zh-CN"/>
        </w:rPr>
        <w:t>zamówienia</w:t>
      </w:r>
      <w:r w:rsidRPr="00BC3FC2">
        <w:rPr>
          <w:rFonts w:cs="Calibri"/>
          <w:color w:val="000000"/>
          <w:lang w:eastAsia="zh-CN"/>
        </w:rPr>
        <w:t xml:space="preserve">. </w:t>
      </w:r>
    </w:p>
    <w:p w14:paraId="74DBCDCB" w14:textId="77777777" w:rsidR="00BC3FC2" w:rsidRPr="00BC3FC2" w:rsidRDefault="00BC3FC2" w:rsidP="00BC3FC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zh-CN"/>
        </w:rPr>
      </w:pPr>
      <w:r w:rsidRPr="00D2457F">
        <w:rPr>
          <w:rFonts w:ascii="Calibri Light" w:hAnsi="Calibri Light"/>
          <w:color w:val="2E74B5"/>
          <w:sz w:val="26"/>
          <w:szCs w:val="26"/>
          <w:lang w:eastAsia="zh-CN"/>
        </w:rPr>
        <w:t xml:space="preserve">13.6. </w:t>
      </w:r>
      <w:r w:rsidRPr="00BC3FC2">
        <w:rPr>
          <w:rFonts w:cs="Calibri"/>
          <w:color w:val="000000"/>
          <w:lang w:eastAsia="zh-CN"/>
        </w:rPr>
        <w:t>Wykonawca nie b</w:t>
      </w:r>
      <w:r w:rsidRPr="00BC3FC2">
        <w:rPr>
          <w:rFonts w:eastAsia="TimesNewRoman" w:cs="Calibri"/>
          <w:color w:val="000000"/>
          <w:lang w:eastAsia="zh-CN"/>
        </w:rPr>
        <w:t>ę</w:t>
      </w:r>
      <w:r w:rsidRPr="00BC3FC2">
        <w:rPr>
          <w:rFonts w:cs="Calibri"/>
          <w:color w:val="000000"/>
          <w:lang w:eastAsia="zh-CN"/>
        </w:rPr>
        <w:t>dzie podlegał wykluczeniu w okoliczno</w:t>
      </w:r>
      <w:r w:rsidRPr="00BC3FC2">
        <w:rPr>
          <w:rFonts w:eastAsia="TimesNewRoman" w:cs="Calibri"/>
          <w:color w:val="000000"/>
          <w:lang w:eastAsia="zh-CN"/>
        </w:rPr>
        <w:t>ś</w:t>
      </w:r>
      <w:r w:rsidRPr="00BC3FC2">
        <w:rPr>
          <w:rFonts w:cs="Calibri"/>
          <w:color w:val="000000"/>
          <w:lang w:eastAsia="zh-CN"/>
        </w:rPr>
        <w:t>ciach okre</w:t>
      </w:r>
      <w:r w:rsidRPr="00BC3FC2">
        <w:rPr>
          <w:rFonts w:eastAsia="TimesNewRoman" w:cs="Calibri"/>
          <w:color w:val="000000"/>
          <w:lang w:eastAsia="zh-CN"/>
        </w:rPr>
        <w:t>ś</w:t>
      </w:r>
      <w:r w:rsidRPr="00BC3FC2">
        <w:rPr>
          <w:rFonts w:cs="Calibri"/>
          <w:color w:val="000000"/>
          <w:lang w:eastAsia="zh-CN"/>
        </w:rPr>
        <w:t xml:space="preserve">lonych w art. 108 </w:t>
      </w:r>
      <w:r w:rsidRPr="00BC3FC2">
        <w:rPr>
          <w:rFonts w:cs="Calibri"/>
          <w:color w:val="000000"/>
          <w:lang w:eastAsia="zh-CN"/>
        </w:rPr>
        <w:br/>
        <w:t>ust. 1 pkt 1, 2 i 5, je</w:t>
      </w:r>
      <w:r w:rsidRPr="00BC3FC2">
        <w:rPr>
          <w:rFonts w:eastAsia="TimesNewRoman" w:cs="Calibri"/>
          <w:color w:val="000000"/>
          <w:lang w:eastAsia="zh-CN"/>
        </w:rPr>
        <w:t>ż</w:t>
      </w:r>
      <w:r w:rsidRPr="00BC3FC2">
        <w:rPr>
          <w:rFonts w:cs="Calibri"/>
          <w:color w:val="000000"/>
          <w:lang w:eastAsia="zh-CN"/>
        </w:rPr>
        <w:t>eli udowodni Zamawiaj</w:t>
      </w:r>
      <w:r w:rsidRPr="00BC3FC2">
        <w:rPr>
          <w:rFonts w:eastAsia="TimesNewRoman" w:cs="Calibri"/>
          <w:color w:val="000000"/>
          <w:lang w:eastAsia="zh-CN"/>
        </w:rPr>
        <w:t>ą</w:t>
      </w:r>
      <w:r w:rsidRPr="00BC3FC2">
        <w:rPr>
          <w:rFonts w:cs="Calibri"/>
          <w:color w:val="000000"/>
          <w:lang w:eastAsia="zh-CN"/>
        </w:rPr>
        <w:t xml:space="preserve">cemu, </w:t>
      </w:r>
      <w:r w:rsidRPr="00BC3FC2">
        <w:rPr>
          <w:rFonts w:eastAsia="TimesNewRoman" w:cs="Calibri"/>
          <w:color w:val="000000"/>
          <w:lang w:eastAsia="zh-CN"/>
        </w:rPr>
        <w:t>ż</w:t>
      </w:r>
      <w:r w:rsidRPr="00BC3FC2">
        <w:rPr>
          <w:rFonts w:cs="Calibri"/>
          <w:color w:val="000000"/>
          <w:lang w:eastAsia="zh-CN"/>
        </w:rPr>
        <w:t>e spełnił ł</w:t>
      </w:r>
      <w:r w:rsidRPr="00BC3FC2">
        <w:rPr>
          <w:rFonts w:eastAsia="TimesNewRoman" w:cs="Calibri"/>
          <w:color w:val="000000"/>
          <w:lang w:eastAsia="zh-CN"/>
        </w:rPr>
        <w:t>ą</w:t>
      </w:r>
      <w:r w:rsidRPr="00BC3FC2">
        <w:rPr>
          <w:rFonts w:cs="Calibri"/>
          <w:color w:val="000000"/>
          <w:lang w:eastAsia="zh-CN"/>
        </w:rPr>
        <w:t>cznie nast</w:t>
      </w:r>
      <w:r w:rsidRPr="00BC3FC2">
        <w:rPr>
          <w:rFonts w:eastAsia="TimesNewRoman" w:cs="Calibri"/>
          <w:color w:val="000000"/>
          <w:lang w:eastAsia="zh-CN"/>
        </w:rPr>
        <w:t>ę</w:t>
      </w:r>
      <w:r w:rsidRPr="00BC3FC2">
        <w:rPr>
          <w:rFonts w:cs="Calibri"/>
          <w:color w:val="000000"/>
          <w:lang w:eastAsia="zh-CN"/>
        </w:rPr>
        <w:t>puj</w:t>
      </w:r>
      <w:r w:rsidRPr="00BC3FC2">
        <w:rPr>
          <w:rFonts w:eastAsia="TimesNewRoman" w:cs="Calibri"/>
          <w:color w:val="000000"/>
          <w:lang w:eastAsia="zh-CN"/>
        </w:rPr>
        <w:t>ą</w:t>
      </w:r>
      <w:r w:rsidRPr="00BC3FC2">
        <w:rPr>
          <w:rFonts w:cs="Calibri"/>
          <w:color w:val="000000"/>
          <w:lang w:eastAsia="zh-CN"/>
        </w:rPr>
        <w:t>ce przesłanki:</w:t>
      </w:r>
    </w:p>
    <w:p w14:paraId="2F72E566" w14:textId="77777777" w:rsidR="00BC3FC2" w:rsidRPr="00BC3FC2" w:rsidRDefault="00BC3FC2" w:rsidP="00BC3FC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zh-CN"/>
        </w:rPr>
      </w:pPr>
      <w:r w:rsidRPr="00BC3FC2">
        <w:rPr>
          <w:rFonts w:cs="Calibri"/>
          <w:color w:val="000000"/>
          <w:lang w:eastAsia="zh-CN"/>
        </w:rPr>
        <w:t>1) naprawił lub zobowi</w:t>
      </w:r>
      <w:r w:rsidRPr="00BC3FC2">
        <w:rPr>
          <w:rFonts w:eastAsia="TimesNewRoman" w:cs="Calibri"/>
          <w:color w:val="000000"/>
          <w:lang w:eastAsia="zh-CN"/>
        </w:rPr>
        <w:t>ą</w:t>
      </w:r>
      <w:r w:rsidRPr="00BC3FC2">
        <w:rPr>
          <w:rFonts w:cs="Calibri"/>
          <w:color w:val="000000"/>
          <w:lang w:eastAsia="zh-CN"/>
        </w:rPr>
        <w:t>zał si</w:t>
      </w:r>
      <w:r w:rsidRPr="00BC3FC2">
        <w:rPr>
          <w:rFonts w:eastAsia="TimesNewRoman" w:cs="Calibri"/>
          <w:color w:val="000000"/>
          <w:lang w:eastAsia="zh-CN"/>
        </w:rPr>
        <w:t xml:space="preserve">ę </w:t>
      </w:r>
      <w:r w:rsidRPr="00BC3FC2">
        <w:rPr>
          <w:rFonts w:cs="Calibri"/>
          <w:color w:val="000000"/>
          <w:lang w:eastAsia="zh-CN"/>
        </w:rPr>
        <w:t>do naprawienia szkody wyrz</w:t>
      </w:r>
      <w:r w:rsidRPr="00BC3FC2">
        <w:rPr>
          <w:rFonts w:eastAsia="TimesNewRoman" w:cs="Calibri"/>
          <w:color w:val="000000"/>
          <w:lang w:eastAsia="zh-CN"/>
        </w:rPr>
        <w:t>ą</w:t>
      </w:r>
      <w:r w:rsidRPr="00BC3FC2">
        <w:rPr>
          <w:rFonts w:cs="Calibri"/>
          <w:color w:val="000000"/>
          <w:lang w:eastAsia="zh-CN"/>
        </w:rPr>
        <w:t>dzonej przest</w:t>
      </w:r>
      <w:r w:rsidRPr="00BC3FC2">
        <w:rPr>
          <w:rFonts w:eastAsia="TimesNewRoman" w:cs="Calibri"/>
          <w:color w:val="000000"/>
          <w:lang w:eastAsia="zh-CN"/>
        </w:rPr>
        <w:t>ę</w:t>
      </w:r>
      <w:r w:rsidRPr="00BC3FC2">
        <w:rPr>
          <w:rFonts w:cs="Calibri"/>
          <w:color w:val="000000"/>
          <w:lang w:eastAsia="zh-CN"/>
        </w:rPr>
        <w:t xml:space="preserve">pstwem, wykroczeniem </w:t>
      </w:r>
      <w:r w:rsidRPr="00BC3FC2">
        <w:rPr>
          <w:rFonts w:cs="Calibri"/>
          <w:color w:val="000000"/>
          <w:lang w:eastAsia="zh-CN"/>
        </w:rPr>
        <w:br/>
        <w:t>lub swoim nieprawidłowym post</w:t>
      </w:r>
      <w:r w:rsidRPr="00BC3FC2">
        <w:rPr>
          <w:rFonts w:eastAsia="TimesNewRoman" w:cs="Calibri"/>
          <w:color w:val="000000"/>
          <w:lang w:eastAsia="zh-CN"/>
        </w:rPr>
        <w:t>ę</w:t>
      </w:r>
      <w:r w:rsidRPr="00BC3FC2">
        <w:rPr>
          <w:rFonts w:cs="Calibri"/>
          <w:color w:val="000000"/>
          <w:lang w:eastAsia="zh-CN"/>
        </w:rPr>
        <w:t>powaniem, w tym poprzez zado</w:t>
      </w:r>
      <w:r w:rsidRPr="00BC3FC2">
        <w:rPr>
          <w:rFonts w:eastAsia="TimesNewRoman" w:cs="Calibri"/>
          <w:color w:val="000000"/>
          <w:lang w:eastAsia="zh-CN"/>
        </w:rPr>
        <w:t>ść</w:t>
      </w:r>
      <w:r w:rsidRPr="00BC3FC2">
        <w:rPr>
          <w:rFonts w:cs="Calibri"/>
          <w:color w:val="000000"/>
          <w:lang w:eastAsia="zh-CN"/>
        </w:rPr>
        <w:t>uczynienie pieni</w:t>
      </w:r>
      <w:r w:rsidRPr="00BC3FC2">
        <w:rPr>
          <w:rFonts w:eastAsia="TimesNewRoman" w:cs="Calibri"/>
          <w:color w:val="000000"/>
          <w:lang w:eastAsia="zh-CN"/>
        </w:rPr>
        <w:t>ęż</w:t>
      </w:r>
      <w:r w:rsidRPr="00BC3FC2">
        <w:rPr>
          <w:rFonts w:cs="Calibri"/>
          <w:color w:val="000000"/>
          <w:lang w:eastAsia="zh-CN"/>
        </w:rPr>
        <w:t>ne;</w:t>
      </w:r>
    </w:p>
    <w:p w14:paraId="65D74F3F" w14:textId="77777777" w:rsidR="00BC3FC2" w:rsidRPr="00BC3FC2" w:rsidRDefault="00BC3FC2" w:rsidP="00BC3FC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zh-CN"/>
        </w:rPr>
      </w:pPr>
      <w:r w:rsidRPr="00BC3FC2">
        <w:rPr>
          <w:rFonts w:cs="Calibri"/>
          <w:color w:val="000000"/>
          <w:lang w:eastAsia="zh-CN"/>
        </w:rPr>
        <w:t>2) wyczerpuj</w:t>
      </w:r>
      <w:r w:rsidRPr="00BC3FC2">
        <w:rPr>
          <w:rFonts w:eastAsia="TimesNewRoman" w:cs="Calibri"/>
          <w:color w:val="000000"/>
          <w:lang w:eastAsia="zh-CN"/>
        </w:rPr>
        <w:t>ą</w:t>
      </w:r>
      <w:r w:rsidRPr="00BC3FC2">
        <w:rPr>
          <w:rFonts w:cs="Calibri"/>
          <w:color w:val="000000"/>
          <w:lang w:eastAsia="zh-CN"/>
        </w:rPr>
        <w:t>co wyja</w:t>
      </w:r>
      <w:r w:rsidRPr="00BC3FC2">
        <w:rPr>
          <w:rFonts w:eastAsia="TimesNewRoman" w:cs="Calibri"/>
          <w:color w:val="000000"/>
          <w:lang w:eastAsia="zh-CN"/>
        </w:rPr>
        <w:t>ś</w:t>
      </w:r>
      <w:r w:rsidRPr="00BC3FC2">
        <w:rPr>
          <w:rFonts w:cs="Calibri"/>
          <w:color w:val="000000"/>
          <w:lang w:eastAsia="zh-CN"/>
        </w:rPr>
        <w:t>nił fakty i okoliczno</w:t>
      </w:r>
      <w:r w:rsidRPr="00BC3FC2">
        <w:rPr>
          <w:rFonts w:eastAsia="TimesNewRoman" w:cs="Calibri"/>
          <w:color w:val="000000"/>
          <w:lang w:eastAsia="zh-CN"/>
        </w:rPr>
        <w:t>ś</w:t>
      </w:r>
      <w:r w:rsidRPr="00BC3FC2">
        <w:rPr>
          <w:rFonts w:cs="Calibri"/>
          <w:color w:val="000000"/>
          <w:lang w:eastAsia="zh-CN"/>
        </w:rPr>
        <w:t>ci zwi</w:t>
      </w:r>
      <w:r w:rsidRPr="00BC3FC2">
        <w:rPr>
          <w:rFonts w:eastAsia="TimesNewRoman" w:cs="Calibri"/>
          <w:color w:val="000000"/>
          <w:lang w:eastAsia="zh-CN"/>
        </w:rPr>
        <w:t>ą</w:t>
      </w:r>
      <w:r w:rsidRPr="00BC3FC2">
        <w:rPr>
          <w:rFonts w:cs="Calibri"/>
          <w:color w:val="000000"/>
          <w:lang w:eastAsia="zh-CN"/>
        </w:rPr>
        <w:t>zane z przest</w:t>
      </w:r>
      <w:r w:rsidRPr="00BC3FC2">
        <w:rPr>
          <w:rFonts w:eastAsia="TimesNewRoman" w:cs="Calibri"/>
          <w:color w:val="000000"/>
          <w:lang w:eastAsia="zh-CN"/>
        </w:rPr>
        <w:t>ę</w:t>
      </w:r>
      <w:r w:rsidRPr="00BC3FC2">
        <w:rPr>
          <w:rFonts w:cs="Calibri"/>
          <w:color w:val="000000"/>
          <w:lang w:eastAsia="zh-CN"/>
        </w:rPr>
        <w:t>pstwem, wykroczeniem lub swoim nieprawidłowym post</w:t>
      </w:r>
      <w:r w:rsidRPr="00BC3FC2">
        <w:rPr>
          <w:rFonts w:eastAsia="TimesNewRoman" w:cs="Calibri"/>
          <w:color w:val="000000"/>
          <w:lang w:eastAsia="zh-CN"/>
        </w:rPr>
        <w:t>ę</w:t>
      </w:r>
      <w:r w:rsidRPr="00BC3FC2">
        <w:rPr>
          <w:rFonts w:cs="Calibri"/>
          <w:color w:val="000000"/>
          <w:lang w:eastAsia="zh-CN"/>
        </w:rPr>
        <w:t>powaniem oraz spowodowanymi przez nie szkodami, aktywnie współpracuj</w:t>
      </w:r>
      <w:r w:rsidRPr="00BC3FC2">
        <w:rPr>
          <w:rFonts w:eastAsia="TimesNewRoman" w:cs="Calibri"/>
          <w:color w:val="000000"/>
          <w:lang w:eastAsia="zh-CN"/>
        </w:rPr>
        <w:t>ą</w:t>
      </w:r>
      <w:r w:rsidRPr="00BC3FC2">
        <w:rPr>
          <w:rFonts w:cs="Calibri"/>
          <w:color w:val="000000"/>
          <w:lang w:eastAsia="zh-CN"/>
        </w:rPr>
        <w:t>c</w:t>
      </w:r>
    </w:p>
    <w:p w14:paraId="100811E2" w14:textId="4330EB09" w:rsidR="00BC3FC2" w:rsidRPr="00BC3FC2" w:rsidRDefault="00BC3FC2" w:rsidP="00BC3FC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zh-CN"/>
        </w:rPr>
      </w:pPr>
      <w:r w:rsidRPr="00BC3FC2">
        <w:rPr>
          <w:rFonts w:cs="Calibri"/>
          <w:color w:val="000000"/>
          <w:lang w:eastAsia="zh-CN"/>
        </w:rPr>
        <w:t>odpowiednio z wła</w:t>
      </w:r>
      <w:r w:rsidRPr="00BC3FC2">
        <w:rPr>
          <w:rFonts w:eastAsia="TimesNewRoman" w:cs="Calibri"/>
          <w:color w:val="000000"/>
          <w:lang w:eastAsia="zh-CN"/>
        </w:rPr>
        <w:t>ś</w:t>
      </w:r>
      <w:r w:rsidRPr="00BC3FC2">
        <w:rPr>
          <w:rFonts w:cs="Calibri"/>
          <w:color w:val="000000"/>
          <w:lang w:eastAsia="zh-CN"/>
        </w:rPr>
        <w:t xml:space="preserve">ciwymi organami, w tym organami </w:t>
      </w:r>
      <w:r w:rsidRPr="00BC3FC2">
        <w:rPr>
          <w:rFonts w:eastAsia="TimesNewRoman" w:cs="Calibri"/>
          <w:color w:val="000000"/>
          <w:lang w:eastAsia="zh-CN"/>
        </w:rPr>
        <w:t>ś</w:t>
      </w:r>
      <w:r w:rsidRPr="00BC3FC2">
        <w:rPr>
          <w:rFonts w:cs="Calibri"/>
          <w:color w:val="000000"/>
          <w:lang w:eastAsia="zh-CN"/>
        </w:rPr>
        <w:t>cigania lub zamawiaj</w:t>
      </w:r>
      <w:r w:rsidRPr="00BC3FC2">
        <w:rPr>
          <w:rFonts w:eastAsia="TimesNewRoman" w:cs="Calibri"/>
          <w:color w:val="000000"/>
          <w:lang w:eastAsia="zh-CN"/>
        </w:rPr>
        <w:t>ą</w:t>
      </w:r>
      <w:r w:rsidRPr="00BC3FC2">
        <w:rPr>
          <w:rFonts w:cs="Calibri"/>
          <w:color w:val="000000"/>
          <w:lang w:eastAsia="zh-CN"/>
        </w:rPr>
        <w:t>cym;</w:t>
      </w:r>
    </w:p>
    <w:p w14:paraId="20A2D775" w14:textId="77777777" w:rsidR="00BC3FC2" w:rsidRPr="00BC3FC2" w:rsidRDefault="00BC3FC2" w:rsidP="00BC3FC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zh-CN"/>
        </w:rPr>
      </w:pPr>
      <w:r w:rsidRPr="00BC3FC2">
        <w:rPr>
          <w:rFonts w:cs="Calibri"/>
          <w:color w:val="000000"/>
          <w:lang w:eastAsia="zh-CN"/>
        </w:rPr>
        <w:t>3) podj</w:t>
      </w:r>
      <w:r w:rsidRPr="00BC3FC2">
        <w:rPr>
          <w:rFonts w:eastAsia="TimesNewRoman" w:cs="Calibri"/>
          <w:color w:val="000000"/>
          <w:lang w:eastAsia="zh-CN"/>
        </w:rPr>
        <w:t>ą</w:t>
      </w:r>
      <w:r w:rsidRPr="00BC3FC2">
        <w:rPr>
          <w:rFonts w:cs="Calibri"/>
          <w:color w:val="000000"/>
          <w:lang w:eastAsia="zh-CN"/>
        </w:rPr>
        <w:t xml:space="preserve">ł konkretne </w:t>
      </w:r>
      <w:r w:rsidRPr="00BC3FC2">
        <w:rPr>
          <w:rFonts w:eastAsia="TimesNewRoman" w:cs="Calibri"/>
          <w:color w:val="000000"/>
          <w:lang w:eastAsia="zh-CN"/>
        </w:rPr>
        <w:t>ś</w:t>
      </w:r>
      <w:r w:rsidRPr="00BC3FC2">
        <w:rPr>
          <w:rFonts w:cs="Calibri"/>
          <w:color w:val="000000"/>
          <w:lang w:eastAsia="zh-CN"/>
        </w:rPr>
        <w:t>rodki techniczne, organizacyjne i kadrowe, odpowiednie dla zapobiegania dalszym przest</w:t>
      </w:r>
      <w:r w:rsidRPr="00BC3FC2">
        <w:rPr>
          <w:rFonts w:eastAsia="TimesNewRoman" w:cs="Calibri"/>
          <w:color w:val="000000"/>
          <w:lang w:eastAsia="zh-CN"/>
        </w:rPr>
        <w:t>ę</w:t>
      </w:r>
      <w:r w:rsidRPr="00BC3FC2">
        <w:rPr>
          <w:rFonts w:cs="Calibri"/>
          <w:color w:val="000000"/>
          <w:lang w:eastAsia="zh-CN"/>
        </w:rPr>
        <w:t>pstwom, wykroczeniom lub nieprawidłowemu post</w:t>
      </w:r>
      <w:r w:rsidRPr="00BC3FC2">
        <w:rPr>
          <w:rFonts w:eastAsia="TimesNewRoman" w:cs="Calibri"/>
          <w:color w:val="000000"/>
          <w:lang w:eastAsia="zh-CN"/>
        </w:rPr>
        <w:t>ę</w:t>
      </w:r>
      <w:r w:rsidRPr="00BC3FC2">
        <w:rPr>
          <w:rFonts w:cs="Calibri"/>
          <w:color w:val="000000"/>
          <w:lang w:eastAsia="zh-CN"/>
        </w:rPr>
        <w:t>powaniu, w szczególno</w:t>
      </w:r>
      <w:r w:rsidRPr="00BC3FC2">
        <w:rPr>
          <w:rFonts w:eastAsia="TimesNewRoman" w:cs="Calibri"/>
          <w:color w:val="000000"/>
          <w:lang w:eastAsia="zh-CN"/>
        </w:rPr>
        <w:t>ś</w:t>
      </w:r>
      <w:r w:rsidRPr="00BC3FC2">
        <w:rPr>
          <w:rFonts w:cs="Calibri"/>
          <w:color w:val="000000"/>
          <w:lang w:eastAsia="zh-CN"/>
        </w:rPr>
        <w:t>ci:</w:t>
      </w:r>
    </w:p>
    <w:p w14:paraId="22305A81" w14:textId="77777777" w:rsidR="00BC3FC2" w:rsidRPr="00BC3FC2" w:rsidRDefault="00BC3FC2" w:rsidP="00BC3FC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zh-CN"/>
        </w:rPr>
      </w:pPr>
      <w:r w:rsidRPr="00BC3FC2">
        <w:rPr>
          <w:rFonts w:cs="Calibri"/>
          <w:color w:val="000000"/>
          <w:lang w:eastAsia="zh-CN"/>
        </w:rPr>
        <w:t>a) zerwał wszelkie powi</w:t>
      </w:r>
      <w:r w:rsidRPr="00BC3FC2">
        <w:rPr>
          <w:rFonts w:eastAsia="TimesNewRoman" w:cs="Calibri"/>
          <w:color w:val="000000"/>
          <w:lang w:eastAsia="zh-CN"/>
        </w:rPr>
        <w:t>ą</w:t>
      </w:r>
      <w:r w:rsidRPr="00BC3FC2">
        <w:rPr>
          <w:rFonts w:cs="Calibri"/>
          <w:color w:val="000000"/>
          <w:lang w:eastAsia="zh-CN"/>
        </w:rPr>
        <w:t>zania z osobami lub podmiotami odpowiedzialnymi za nieprawidłowe post</w:t>
      </w:r>
      <w:r w:rsidRPr="00BC3FC2">
        <w:rPr>
          <w:rFonts w:eastAsia="TimesNewRoman" w:cs="Calibri"/>
          <w:color w:val="000000"/>
          <w:lang w:eastAsia="zh-CN"/>
        </w:rPr>
        <w:t>ę</w:t>
      </w:r>
      <w:r w:rsidRPr="00BC3FC2">
        <w:rPr>
          <w:rFonts w:cs="Calibri"/>
          <w:color w:val="000000"/>
          <w:lang w:eastAsia="zh-CN"/>
        </w:rPr>
        <w:t>powanie Wykonawcy,</w:t>
      </w:r>
    </w:p>
    <w:p w14:paraId="340CC6C7" w14:textId="77777777" w:rsidR="00BC3FC2" w:rsidRPr="00BC3FC2" w:rsidRDefault="00BC3FC2" w:rsidP="00BC3FC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zh-CN"/>
        </w:rPr>
      </w:pPr>
      <w:r w:rsidRPr="00BC3FC2">
        <w:rPr>
          <w:rFonts w:cs="Calibri"/>
          <w:color w:val="000000"/>
          <w:lang w:eastAsia="zh-CN"/>
        </w:rPr>
        <w:t>b) zreorganizował personel,</w:t>
      </w:r>
    </w:p>
    <w:p w14:paraId="693297CF" w14:textId="77777777" w:rsidR="00BC3FC2" w:rsidRPr="00BC3FC2" w:rsidRDefault="00BC3FC2" w:rsidP="00BC3FC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zh-CN"/>
        </w:rPr>
      </w:pPr>
      <w:r w:rsidRPr="00BC3FC2">
        <w:rPr>
          <w:rFonts w:cs="Calibri"/>
          <w:color w:val="000000"/>
          <w:lang w:eastAsia="zh-CN"/>
        </w:rPr>
        <w:t>c) wdro</w:t>
      </w:r>
      <w:r w:rsidRPr="00BC3FC2">
        <w:rPr>
          <w:rFonts w:eastAsia="TimesNewRoman" w:cs="Calibri"/>
          <w:color w:val="000000"/>
          <w:lang w:eastAsia="zh-CN"/>
        </w:rPr>
        <w:t>ż</w:t>
      </w:r>
      <w:r w:rsidRPr="00BC3FC2">
        <w:rPr>
          <w:rFonts w:cs="Calibri"/>
          <w:color w:val="000000"/>
          <w:lang w:eastAsia="zh-CN"/>
        </w:rPr>
        <w:t>ył system sprawozdawczo</w:t>
      </w:r>
      <w:r w:rsidRPr="00BC3FC2">
        <w:rPr>
          <w:rFonts w:eastAsia="TimesNewRoman" w:cs="Calibri"/>
          <w:color w:val="000000"/>
          <w:lang w:eastAsia="zh-CN"/>
        </w:rPr>
        <w:t>ś</w:t>
      </w:r>
      <w:r w:rsidRPr="00BC3FC2">
        <w:rPr>
          <w:rFonts w:cs="Calibri"/>
          <w:color w:val="000000"/>
          <w:lang w:eastAsia="zh-CN"/>
        </w:rPr>
        <w:t>ci i kontroli,</w:t>
      </w:r>
    </w:p>
    <w:p w14:paraId="54F6C008" w14:textId="77777777" w:rsidR="00BC3FC2" w:rsidRPr="00BC3FC2" w:rsidRDefault="00BC3FC2" w:rsidP="00BC3FC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zh-CN"/>
        </w:rPr>
      </w:pPr>
      <w:r w:rsidRPr="00BC3FC2">
        <w:rPr>
          <w:rFonts w:cs="Calibri"/>
          <w:color w:val="000000"/>
          <w:lang w:eastAsia="zh-CN"/>
        </w:rPr>
        <w:t>d) utworzył struktury audytu wewn</w:t>
      </w:r>
      <w:r w:rsidRPr="00BC3FC2">
        <w:rPr>
          <w:rFonts w:eastAsia="TimesNewRoman" w:cs="Calibri"/>
          <w:color w:val="000000"/>
          <w:lang w:eastAsia="zh-CN"/>
        </w:rPr>
        <w:t>ę</w:t>
      </w:r>
      <w:r w:rsidRPr="00BC3FC2">
        <w:rPr>
          <w:rFonts w:cs="Calibri"/>
          <w:color w:val="000000"/>
          <w:lang w:eastAsia="zh-CN"/>
        </w:rPr>
        <w:t>trznego do monitorowania przestrzegania przepisów, wewn</w:t>
      </w:r>
      <w:r w:rsidRPr="00BC3FC2">
        <w:rPr>
          <w:rFonts w:eastAsia="TimesNewRoman" w:cs="Calibri"/>
          <w:color w:val="000000"/>
          <w:lang w:eastAsia="zh-CN"/>
        </w:rPr>
        <w:t>ę</w:t>
      </w:r>
      <w:r w:rsidRPr="00BC3FC2">
        <w:rPr>
          <w:rFonts w:cs="Calibri"/>
          <w:color w:val="000000"/>
          <w:lang w:eastAsia="zh-CN"/>
        </w:rPr>
        <w:t>trznych regulacji lub standardów,</w:t>
      </w:r>
    </w:p>
    <w:p w14:paraId="1931D8F6" w14:textId="77777777" w:rsidR="00BC3FC2" w:rsidRPr="00BC3FC2" w:rsidRDefault="00BC3FC2" w:rsidP="00BC3FC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zh-CN"/>
        </w:rPr>
      </w:pPr>
      <w:r w:rsidRPr="00BC3FC2">
        <w:rPr>
          <w:rFonts w:cs="Calibri"/>
          <w:color w:val="000000"/>
          <w:lang w:eastAsia="zh-CN"/>
        </w:rPr>
        <w:t>e) wprowadził wewn</w:t>
      </w:r>
      <w:r w:rsidRPr="00BC3FC2">
        <w:rPr>
          <w:rFonts w:eastAsia="TimesNewRoman" w:cs="Calibri"/>
          <w:color w:val="000000"/>
          <w:lang w:eastAsia="zh-CN"/>
        </w:rPr>
        <w:t>ę</w:t>
      </w:r>
      <w:r w:rsidRPr="00BC3FC2">
        <w:rPr>
          <w:rFonts w:cs="Calibri"/>
          <w:color w:val="000000"/>
          <w:lang w:eastAsia="zh-CN"/>
        </w:rPr>
        <w:t>trzne regulacje dotycz</w:t>
      </w:r>
      <w:r w:rsidRPr="00BC3FC2">
        <w:rPr>
          <w:rFonts w:eastAsia="TimesNewRoman" w:cs="Calibri"/>
          <w:color w:val="000000"/>
          <w:lang w:eastAsia="zh-CN"/>
        </w:rPr>
        <w:t>ą</w:t>
      </w:r>
      <w:r w:rsidRPr="00BC3FC2">
        <w:rPr>
          <w:rFonts w:cs="Calibri"/>
          <w:color w:val="000000"/>
          <w:lang w:eastAsia="zh-CN"/>
        </w:rPr>
        <w:t>ce odpowiedzialno</w:t>
      </w:r>
      <w:r w:rsidRPr="00BC3FC2">
        <w:rPr>
          <w:rFonts w:eastAsia="TimesNewRoman" w:cs="Calibri"/>
          <w:color w:val="000000"/>
          <w:lang w:eastAsia="zh-CN"/>
        </w:rPr>
        <w:t>ś</w:t>
      </w:r>
      <w:r w:rsidRPr="00BC3FC2">
        <w:rPr>
          <w:rFonts w:cs="Calibri"/>
          <w:color w:val="000000"/>
          <w:lang w:eastAsia="zh-CN"/>
        </w:rPr>
        <w:t>ci i odszkodowa</w:t>
      </w:r>
      <w:r w:rsidRPr="00BC3FC2">
        <w:rPr>
          <w:rFonts w:eastAsia="TimesNewRoman" w:cs="Calibri"/>
          <w:color w:val="000000"/>
          <w:lang w:eastAsia="zh-CN"/>
        </w:rPr>
        <w:t xml:space="preserve">ń </w:t>
      </w:r>
      <w:r w:rsidRPr="00BC3FC2">
        <w:rPr>
          <w:rFonts w:eastAsia="TimesNewRoman" w:cs="Calibri"/>
          <w:color w:val="000000"/>
          <w:lang w:eastAsia="zh-CN"/>
        </w:rPr>
        <w:br/>
      </w:r>
      <w:r w:rsidRPr="00BC3FC2">
        <w:rPr>
          <w:rFonts w:cs="Calibri"/>
          <w:color w:val="000000"/>
          <w:lang w:eastAsia="zh-CN"/>
        </w:rPr>
        <w:t>za nieprzestrzeganie przepisów, wewn</w:t>
      </w:r>
      <w:r w:rsidRPr="00BC3FC2">
        <w:rPr>
          <w:rFonts w:eastAsia="TimesNewRoman" w:cs="Calibri"/>
          <w:color w:val="000000"/>
          <w:lang w:eastAsia="zh-CN"/>
        </w:rPr>
        <w:t>ę</w:t>
      </w:r>
      <w:r w:rsidRPr="00BC3FC2">
        <w:rPr>
          <w:rFonts w:cs="Calibri"/>
          <w:color w:val="000000"/>
          <w:lang w:eastAsia="zh-CN"/>
        </w:rPr>
        <w:t>trznych regulacji lub standardów.</w:t>
      </w:r>
    </w:p>
    <w:p w14:paraId="285D17FB" w14:textId="77777777" w:rsidR="00BC3FC2" w:rsidRPr="00BC3FC2" w:rsidRDefault="00BC3FC2" w:rsidP="00BC3FC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zh-CN"/>
        </w:rPr>
      </w:pPr>
      <w:r w:rsidRPr="00D2457F">
        <w:rPr>
          <w:rFonts w:ascii="Calibri Light" w:hAnsi="Calibri Light"/>
          <w:color w:val="2E74B5"/>
          <w:sz w:val="26"/>
          <w:szCs w:val="26"/>
          <w:lang w:eastAsia="zh-CN"/>
        </w:rPr>
        <w:t xml:space="preserve">13.7. </w:t>
      </w:r>
      <w:r w:rsidRPr="00BC3FC2">
        <w:rPr>
          <w:rFonts w:cs="Calibri"/>
          <w:color w:val="000000"/>
          <w:lang w:eastAsia="zh-CN"/>
        </w:rPr>
        <w:t>Zamawiający oceni, czy podjęte przez Wykonawcę czynności są wystarczające do wykazania jego rzetelności, uwzględniając wagę i szczególne okoliczności czynu Wykonawcy. Jeżeli podjęte przez Wykonawcę czynności, nie są wystarczające do wykazania jego rzetelności, Zamawiający wykluczy Wykonawcę.</w:t>
      </w:r>
    </w:p>
    <w:p w14:paraId="499FEF07" w14:textId="016E0981" w:rsidR="00731FCA" w:rsidRPr="00AD5B54" w:rsidRDefault="00731FCA" w:rsidP="00BA46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  <w:r w:rsidRPr="00AD5B54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13</w:t>
      </w:r>
      <w:r w:rsidRPr="00AD5B54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AD5B54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8</w:t>
      </w:r>
      <w:r w:rsidRPr="00AD5B54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AD5B54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AD5B54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Informacja o podmiotowych środkach dowodowych żądanych w celu potwierdzenia braku podstaw wykluczenia: </w:t>
      </w:r>
      <w:r w:rsidRPr="00AD5B54">
        <w:rPr>
          <w:rFonts w:cs="Calibri"/>
          <w:b/>
        </w:rPr>
        <w:t>Zamawiający nie wymaga złożenia dokumentów w ww. zakresie.</w:t>
      </w:r>
    </w:p>
    <w:p w14:paraId="7E0032DE" w14:textId="77777777" w:rsidR="00A33BCB" w:rsidRPr="00AD5B54" w:rsidRDefault="00A33BCB" w:rsidP="00BA46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FF0000"/>
        </w:rPr>
      </w:pPr>
    </w:p>
    <w:p w14:paraId="155F64BF" w14:textId="5320F05C" w:rsidR="00353827" w:rsidRPr="00AD5B54" w:rsidRDefault="00353827" w:rsidP="00BA46FC">
      <w:pPr>
        <w:pStyle w:val="Nagwek1"/>
        <w:spacing w:before="0"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AD5B54">
        <w:rPr>
          <w:rFonts w:ascii="Calibri" w:hAnsi="Calibri"/>
          <w:sz w:val="26"/>
          <w:szCs w:val="26"/>
        </w:rPr>
        <w:t>Rozdział 1</w:t>
      </w:r>
      <w:r w:rsidR="00E97290" w:rsidRPr="00AD5B54">
        <w:rPr>
          <w:rFonts w:ascii="Calibri" w:hAnsi="Calibri"/>
          <w:sz w:val="26"/>
          <w:szCs w:val="26"/>
        </w:rPr>
        <w:t>4</w:t>
      </w:r>
      <w:r w:rsidRPr="00AD5B54">
        <w:rPr>
          <w:rFonts w:ascii="Calibri" w:hAnsi="Calibri"/>
          <w:sz w:val="26"/>
          <w:szCs w:val="26"/>
        </w:rPr>
        <w:t xml:space="preserve"> </w:t>
      </w:r>
      <w:r w:rsidRPr="00AD5B54">
        <w:rPr>
          <w:rFonts w:asciiTheme="minorHAnsi" w:hAnsiTheme="minorHAnsi" w:cstheme="minorHAnsi"/>
          <w:sz w:val="26"/>
          <w:szCs w:val="26"/>
        </w:rPr>
        <w:t>WYKAZ WYMAGANYCH DOKUMENTÓW</w:t>
      </w:r>
    </w:p>
    <w:p w14:paraId="07A8C177" w14:textId="0EC5FA39" w:rsidR="00353827" w:rsidRPr="00AD5B54" w:rsidRDefault="00353827" w:rsidP="00BA46FC">
      <w:pPr>
        <w:spacing w:after="0" w:line="240" w:lineRule="auto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AD5B5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E97290" w:rsidRPr="00AD5B5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AD5B5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D5B5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AD5B5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D5B5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AD5B54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Do oferty</w:t>
      </w:r>
      <w:r w:rsidR="00DE54F8" w:rsidRPr="00AD5B54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</w:t>
      </w:r>
      <w:r w:rsidRPr="00AD5B54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Wykonawca obowiązany jest dołączyć:</w:t>
      </w:r>
    </w:p>
    <w:p w14:paraId="0299127A" w14:textId="45668AF7" w:rsidR="00C66B94" w:rsidRPr="00316530" w:rsidRDefault="00C66B94" w:rsidP="00BA46FC">
      <w:pPr>
        <w:pStyle w:val="Akapitzlist"/>
        <w:numPr>
          <w:ilvl w:val="0"/>
          <w:numId w:val="11"/>
        </w:num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bookmarkStart w:id="4" w:name="_Hlk94769804"/>
      <w:r w:rsidRPr="00316530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formularz ofertowy stanowiący </w:t>
      </w:r>
      <w:r w:rsidRPr="00316530">
        <w:rPr>
          <w:rStyle w:val="Nagwek2Znak"/>
          <w:rFonts w:asciiTheme="minorHAnsi" w:eastAsia="Calibri" w:hAnsiTheme="minorHAnsi" w:cstheme="minorHAnsi"/>
          <w:b/>
          <w:bCs/>
          <w:color w:val="000000" w:themeColor="text1"/>
          <w:sz w:val="22"/>
          <w:lang w:val="pl-PL"/>
        </w:rPr>
        <w:t>załącznik nr 1 do SWZ</w:t>
      </w:r>
      <w:r w:rsidRPr="00316530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,</w:t>
      </w:r>
    </w:p>
    <w:p w14:paraId="2C298C73" w14:textId="77777777" w:rsidR="00316530" w:rsidRPr="00316530" w:rsidRDefault="00316530" w:rsidP="00316530">
      <w:pPr>
        <w:pStyle w:val="Akapitzlist"/>
        <w:numPr>
          <w:ilvl w:val="0"/>
          <w:numId w:val="11"/>
        </w:numPr>
        <w:spacing w:line="240" w:lineRule="auto"/>
        <w:jc w:val="both"/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</w:pPr>
      <w:bookmarkStart w:id="5" w:name="_Hlk104813306"/>
      <w:r w:rsidRPr="00316530">
        <w:rPr>
          <w:color w:val="000000" w:themeColor="text1"/>
        </w:rPr>
        <w:t xml:space="preserve">oświadczenie o niepodleganiu wykluczeniu stanowiący </w:t>
      </w:r>
      <w:r w:rsidRPr="00316530">
        <w:rPr>
          <w:b/>
          <w:bCs/>
          <w:color w:val="000000" w:themeColor="text1"/>
        </w:rPr>
        <w:t>załącznik nr 3 do SWZ</w:t>
      </w:r>
      <w:bookmarkEnd w:id="5"/>
      <w:r w:rsidRPr="00316530">
        <w:rPr>
          <w:color w:val="000000" w:themeColor="text1"/>
        </w:rPr>
        <w:t xml:space="preserve"> – w przypadku wspólnego ubiegania się o zamówienie przez Wykonawców, oświadczenie o niepodleganiu wykluczeniu składa każdy z Wykonawców;</w:t>
      </w:r>
    </w:p>
    <w:p w14:paraId="50FDF403" w14:textId="77777777" w:rsidR="00316530" w:rsidRPr="00D00390" w:rsidRDefault="00316530" w:rsidP="00316530">
      <w:pPr>
        <w:pStyle w:val="Akapitzlist"/>
        <w:numPr>
          <w:ilvl w:val="0"/>
          <w:numId w:val="11"/>
        </w:num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D00390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zobowiązanie do udostępnienia zasobów (jeżeli dotyczy) – </w:t>
      </w:r>
      <w:r w:rsidRPr="00D00390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załącznik nr 4 do SWZ,</w:t>
      </w:r>
    </w:p>
    <w:p w14:paraId="7012B00B" w14:textId="53632BA4" w:rsidR="009B389D" w:rsidRPr="00D00390" w:rsidRDefault="009B389D" w:rsidP="00BA46FC">
      <w:pPr>
        <w:pStyle w:val="Akapitzlist"/>
        <w:numPr>
          <w:ilvl w:val="0"/>
          <w:numId w:val="11"/>
        </w:num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D00390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formularz </w:t>
      </w:r>
      <w:r w:rsidR="00D6316F" w:rsidRPr="00D00390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asortymentowo-</w:t>
      </w:r>
      <w:r w:rsidRPr="00D00390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cenowy stanowiący </w:t>
      </w:r>
      <w:r w:rsidRPr="00D00390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 xml:space="preserve">załącznik nr </w:t>
      </w:r>
      <w:r w:rsidR="00A4013C" w:rsidRPr="00D00390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5</w:t>
      </w:r>
      <w:r w:rsidRPr="00D00390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 xml:space="preserve"> do SWZ,</w:t>
      </w:r>
    </w:p>
    <w:p w14:paraId="55C80768" w14:textId="3D96B12A" w:rsidR="00407A0D" w:rsidRPr="00D00390" w:rsidRDefault="00407A0D" w:rsidP="00BA46FC">
      <w:pPr>
        <w:pStyle w:val="Akapitzlist"/>
        <w:numPr>
          <w:ilvl w:val="0"/>
          <w:numId w:val="11"/>
        </w:num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D00390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opis przedmiotu zamówienia stanowiący </w:t>
      </w:r>
      <w:r w:rsidRPr="00D00390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 xml:space="preserve">załącznik nr </w:t>
      </w:r>
      <w:r w:rsidR="00A4013C" w:rsidRPr="00D00390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6</w:t>
      </w:r>
      <w:r w:rsidRPr="00D00390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 xml:space="preserve"> do SWZ</w:t>
      </w:r>
      <w:r w:rsidRPr="00D00390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,</w:t>
      </w:r>
    </w:p>
    <w:p w14:paraId="6F521C1D" w14:textId="157F1005" w:rsidR="00DE6B19" w:rsidRPr="00316530" w:rsidRDefault="00683850" w:rsidP="00BA46FC">
      <w:pPr>
        <w:pStyle w:val="Akapitzlist"/>
        <w:numPr>
          <w:ilvl w:val="0"/>
          <w:numId w:val="11"/>
        </w:numPr>
        <w:spacing w:line="240" w:lineRule="auto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316530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pełnomocnictwo upoważniające do złożenia oferty, o ile ofertę składa pełnomocnik</w:t>
      </w:r>
      <w:r w:rsidR="003F1BBF" w:rsidRPr="00316530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,</w:t>
      </w:r>
    </w:p>
    <w:p w14:paraId="3C0D8364" w14:textId="51CF7759" w:rsidR="00683850" w:rsidRPr="00316530" w:rsidRDefault="00683850" w:rsidP="006B40A1">
      <w:pPr>
        <w:pStyle w:val="Akapitzlist"/>
        <w:numPr>
          <w:ilvl w:val="0"/>
          <w:numId w:val="11"/>
        </w:numPr>
        <w:spacing w:after="120" w:line="240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316530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pełnomocnictwo dla pełnomocnika do reprezentowania w postępowaniu Wykonawców wspólnie ubiegających się o udzielenie zamówienia </w:t>
      </w:r>
      <w:r w:rsidR="009323F9" w:rsidRPr="00316530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–</w:t>
      </w:r>
      <w:r w:rsidRPr="00316530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dotyczy ofert składanych przez Wykonawców wspólnie ubiegający</w:t>
      </w:r>
      <w:r w:rsidR="00DE6B19" w:rsidRPr="00316530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ch się o udzielenie zamówienia.</w:t>
      </w:r>
    </w:p>
    <w:bookmarkEnd w:id="4"/>
    <w:p w14:paraId="6D765ABB" w14:textId="51C27ECD" w:rsidR="00683850" w:rsidRPr="00BC3FC2" w:rsidRDefault="00683850" w:rsidP="006B40A1">
      <w:pPr>
        <w:spacing w:after="120" w:line="240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BC3FC2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Pełnomocnictwo do złożenia oferty musi być złożone w oryginale w takiej samej</w:t>
      </w:r>
      <w:r w:rsidR="008E1EAD" w:rsidRPr="00BC3FC2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formie, jak składana oferta (t</w:t>
      </w:r>
      <w:r w:rsidRPr="00BC3FC2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j.</w:t>
      </w:r>
      <w:r w:rsidR="009323F9" w:rsidRPr="00BC3FC2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</w:t>
      </w:r>
      <w:r w:rsidRPr="00BC3FC2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w formie elektronicznej</w:t>
      </w:r>
      <w:r w:rsidR="003C2D40" w:rsidRPr="00BC3FC2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)</w:t>
      </w:r>
      <w:r w:rsidRPr="00BC3FC2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. Dopuszcza się także złożenie elektronicznej kopii (skanu) pełnomocnictwa sporządzonego uprzednio w formie pis</w:t>
      </w:r>
      <w:r w:rsidR="003C2D40" w:rsidRPr="00BC3FC2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emnej, w formie elektronicznego </w:t>
      </w:r>
      <w:r w:rsidRPr="00BC3FC2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poświadczenia sporządzonego stosownie do art. 97 § 2 ustawy z dnia 14 lutego 1991 r. </w:t>
      </w:r>
      <w:r w:rsidR="00D667C2" w:rsidRPr="00BC3FC2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–</w:t>
      </w:r>
      <w:r w:rsidRPr="00BC3FC2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Prawo </w:t>
      </w:r>
      <w:r w:rsidR="003C2D40" w:rsidRPr="00BC3FC2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br/>
      </w:r>
      <w:r w:rsidRPr="00BC3FC2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o notariacie, które to poświadczenie notariusz opatruje kwalifikowanym podpisem elektronicznym</w:t>
      </w:r>
      <w:r w:rsidR="003C2D40" w:rsidRPr="00BC3FC2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.</w:t>
      </w:r>
      <w:r w:rsidRPr="00BC3FC2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Elektroniczna kopia pełnomocnictwa nie może być uwierzytelniona przez upełnomocnionego. </w:t>
      </w:r>
    </w:p>
    <w:p w14:paraId="3F7732A0" w14:textId="67CE90B6" w:rsidR="005D0274" w:rsidRPr="00BC3FC2" w:rsidRDefault="005D0274" w:rsidP="006B40A1">
      <w:pPr>
        <w:spacing w:after="120" w:line="240" w:lineRule="auto"/>
        <w:jc w:val="both"/>
        <w:rPr>
          <w:color w:val="000000" w:themeColor="text1"/>
        </w:rPr>
      </w:pPr>
      <w:r w:rsidRPr="00BC3FC2">
        <w:t>Jeżeli wykonawca nie złożył wraz z ofertą przedmiotowych środków dowodowych</w:t>
      </w:r>
      <w:r w:rsidR="00BC3FC2" w:rsidRPr="00BC3FC2">
        <w:t xml:space="preserve"> (jeżeli dotyczy)</w:t>
      </w:r>
      <w:r w:rsidRPr="00BC3FC2">
        <w:t xml:space="preserve"> lub złożone przedmiotowe środki dowodowe są niekompletne, </w:t>
      </w:r>
      <w:r w:rsidR="00AC7A8F" w:rsidRPr="00BC3FC2">
        <w:t>Z</w:t>
      </w:r>
      <w:r w:rsidRPr="00BC3FC2">
        <w:t xml:space="preserve">amawiający na podstawie art. 107 ust. 2 wezwie do ich złożenia lub uzupełnienia w </w:t>
      </w:r>
      <w:r w:rsidR="00AC7A8F" w:rsidRPr="00BC3FC2">
        <w:t xml:space="preserve">wyznaczonym </w:t>
      </w:r>
      <w:r w:rsidRPr="00BC3FC2">
        <w:t>terminie.</w:t>
      </w:r>
    </w:p>
    <w:p w14:paraId="75725CEE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>2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rPr>
          <w:b/>
        </w:rPr>
        <w:t>Zamawiający przed wyborem najkorzystniejszej oferty, wezwie Wykonawcę</w:t>
      </w:r>
      <w:r w:rsidRPr="00D54ED3">
        <w:t xml:space="preserve">, którego oferta została najwyżej oceniona, do złożenia w wyznaczonym, nie krótszym niż 5 dni, terminie aktualnych </w:t>
      </w:r>
      <w:r w:rsidRPr="00D54ED3">
        <w:br/>
        <w:t>na dzień złożenia następujących podmiotowych środków dowodowych (jeżeli dotyczy):</w:t>
      </w:r>
    </w:p>
    <w:p w14:paraId="3F63FCE3" w14:textId="77777777" w:rsidR="00D32FB8" w:rsidRPr="00D54ED3" w:rsidRDefault="00D32FB8" w:rsidP="00D54ED3">
      <w:pPr>
        <w:spacing w:after="0" w:line="240" w:lineRule="auto"/>
        <w:jc w:val="both"/>
      </w:pPr>
      <w:r w:rsidRPr="00D54ED3">
        <w:t xml:space="preserve">a) podmiotowe środki dowodowe na potwierdzenie spełniania warunków udziału w postępowaniu, zgodnie z punktem </w:t>
      </w:r>
      <w:r w:rsidRPr="00D54ED3">
        <w:rPr>
          <w:b/>
        </w:rPr>
        <w:t>13.3 SWZ</w:t>
      </w:r>
      <w:r w:rsidRPr="00D54ED3">
        <w:t>,</w:t>
      </w:r>
    </w:p>
    <w:p w14:paraId="79E975FD" w14:textId="77777777" w:rsidR="00D32FB8" w:rsidRPr="00D54ED3" w:rsidRDefault="00D32FB8" w:rsidP="00D54ED3">
      <w:pPr>
        <w:spacing w:after="0" w:line="240" w:lineRule="auto"/>
        <w:jc w:val="both"/>
      </w:pPr>
      <w:r w:rsidRPr="00D54ED3">
        <w:t xml:space="preserve">b) podmiotowe środki dowodowe na potwierdzenie braku podstaw wykluczenia zgodnie z punktem </w:t>
      </w:r>
      <w:r w:rsidRPr="00D54ED3">
        <w:rPr>
          <w:b/>
        </w:rPr>
        <w:t>13.8 SWZ</w:t>
      </w:r>
      <w:r w:rsidRPr="00D54ED3">
        <w:t>.</w:t>
      </w:r>
    </w:p>
    <w:p w14:paraId="0C606FD6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>3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>Jeżeli Wykonawca nie złoży oświadczeń, o których mowa w art. 125 ust. 1 ustawy, podmiotowych środków dowodowych lub innych dokumentów lub oświadczeń składanych</w:t>
      </w:r>
      <w:r w:rsidRPr="00D54ED3">
        <w:br/>
        <w:t>w postępowaniu lub są one niekompletne lub zawierają błędy, Zamawiający wezwie Wykonawcę odpowiednio do ich złożenia, poprawienia lub uzupełnienia w wyznaczonym terminie. Postanowień powyższych nie stosuje się, jeżeli przedmiotowy środek dowodowy służy potwierdzaniu zgodności</w:t>
      </w:r>
      <w:r w:rsidRPr="00D54ED3">
        <w:br/>
        <w:t>z cechami lub kryteriami określonymi w opisie kryteriów oceny ofert lub, pomimo złożenia przedmiotowego środka dowodowego, oferta podlega odrzuceniu albo zachodzą przesłanki unieważnienia postępowania.</w:t>
      </w:r>
    </w:p>
    <w:p w14:paraId="6AAF2135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>4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>Wykonawca, w przypadku polegania na zdolnościach lub sytuacji podmiotów udostępniających zasoby, przedstawia, wraz z oświadczeniem o niepodleganiu wykluczeniu, spełnianiu warunków udziału w postępowaniu lub kryteriów selekcji,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14:paraId="5B99DE7F" w14:textId="7A928455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>5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 xml:space="preserve">Wykonawca, który polega na zdolnościach lub sytuacji podmiotów udostępniających zasoby, składa, wraz z ofertą, zobowiązanie podmiotu (załącznik nr </w:t>
      </w:r>
      <w:r w:rsidR="00B121A4" w:rsidRPr="00D54ED3">
        <w:t>4</w:t>
      </w:r>
      <w:r w:rsidRPr="00D54ED3">
        <w:t xml:space="preserve"> do SWZ) udostępniającego zasoby </w:t>
      </w:r>
      <w:r w:rsidRPr="00D54ED3">
        <w:br/>
        <w:t>do oddania mu do dyspozycji niezbędnych zasobów na potrzeby realizacji danego zamówienia lub inny podmiotowy środek dowodowy potwierdzający, że Wykonawca realizując zamówienie, będzie dysponował niezbędnymi zasobami tych podmiotów</w:t>
      </w:r>
    </w:p>
    <w:p w14:paraId="38F98BB9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>6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 xml:space="preserve">W przypadku wspólnego ubiegania się o zamówienie przez Wykonawców oświadczenie, </w:t>
      </w:r>
      <w:r w:rsidRPr="00D54ED3">
        <w:br/>
        <w:t xml:space="preserve">o którym mowa w art. 125 ust. 1, składa oddzielnie każdy z Wykonawców wspólnie ubiegających </w:t>
      </w:r>
      <w:r w:rsidRPr="00D54ED3">
        <w:br/>
        <w:t xml:space="preserve">się o zamówienie. Oświadczenie to ma potwierdzać spełnienie warunków udziału w postępowaniu, </w:t>
      </w:r>
      <w:r w:rsidRPr="00D54ED3">
        <w:br/>
        <w:t>brak podstaw wykluczenia w zakresie, w którym każdy z Wykonawców wykazuje spełnienie warunków udziału w postępowaniu.</w:t>
      </w:r>
    </w:p>
    <w:p w14:paraId="58720D06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>7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 xml:space="preserve">Wykonawca, który zamierza powierzyć wykonanie części zamówienia podwykonawcom, </w:t>
      </w:r>
      <w:r w:rsidRPr="00D54ED3">
        <w:br/>
        <w:t>w celu wykazania braku istnienia wobec nich podstaw wykluczenia z udziału w postępowaniu zamieszcza informację o podwykonawcach w oświadczeniu, o którym mowa w art. 125 ust. 1.</w:t>
      </w:r>
    </w:p>
    <w:p w14:paraId="2A6A90B3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>8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>W przypadku, gdy Wykonawca nie wskaże w oświadczeniu części zamówienia, której wykonanie powierzy podwykonawcom Zamawiający uzna, iż całość zamówienia Wykonawca wykona samodzielnie.</w:t>
      </w:r>
    </w:p>
    <w:p w14:paraId="553DDD9F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>9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>Wykonawcy mogą wspólnie ubiegać się o udzielenie zamówienia. np. łącząc się w konsorcjum</w:t>
      </w:r>
      <w:r w:rsidRPr="00D54ED3">
        <w:br/>
        <w:t>lub spółki cywilne lub inną formę prawną.</w:t>
      </w:r>
    </w:p>
    <w:p w14:paraId="416BF840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>10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 xml:space="preserve">Wykonawcy składający ofertę wspólną ustanawiają pełnomocnika do reprezentowania </w:t>
      </w:r>
      <w:r w:rsidRPr="00D54ED3">
        <w:br/>
        <w:t>ich w postępowaniu o udzielenie zamówienia albo do reprezentowania ich w postępowaniu i zawarcia umowy w sprawie zamówienia publicznego.</w:t>
      </w:r>
    </w:p>
    <w:p w14:paraId="661F80C5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14.11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>Wykonawcy składający ofertę wspólną wraz z ofertą składają stosowne pełnomocnictwo uprawniające do wykonania określonych czynności w postępowaniu o udzielenie zamówienia publicznego w formie oryginału pełnomocnictwa lub notarialnie poświadczonej kopii pełnomocnictwa.</w:t>
      </w:r>
    </w:p>
    <w:p w14:paraId="619BF761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14.12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>Oferta wspólna, składana przez dwóch lub więcej Wykonawców, powinna spełniać następujące wymagania:</w:t>
      </w:r>
    </w:p>
    <w:p w14:paraId="376E4112" w14:textId="77777777" w:rsidR="00D32FB8" w:rsidRPr="00D54ED3" w:rsidRDefault="00D32FB8" w:rsidP="00D54ED3">
      <w:pPr>
        <w:spacing w:after="0" w:line="240" w:lineRule="auto"/>
        <w:jc w:val="both"/>
      </w:pPr>
      <w:r w:rsidRPr="00D54ED3">
        <w:t>1) oferta wspólna powinna być sporządzona zgodnie ze SWZ;</w:t>
      </w:r>
    </w:p>
    <w:p w14:paraId="1BC31A8B" w14:textId="77777777" w:rsidR="00D32FB8" w:rsidRPr="00D54ED3" w:rsidRDefault="00D32FB8" w:rsidP="00D54ED3">
      <w:pPr>
        <w:spacing w:after="0" w:line="240" w:lineRule="auto"/>
        <w:jc w:val="both"/>
      </w:pPr>
      <w:r w:rsidRPr="00D54ED3">
        <w:t xml:space="preserve">2) sposób składania dokumentów w ofercie wspólnej - dokumenty składane przez członków konsorcjum czy wspólników spółki cywilnej, w tym oświadczenia muszą być podpisane </w:t>
      </w:r>
      <w:r w:rsidRPr="00D54ED3">
        <w:br/>
        <w:t>przez wyznaczonego pełnomocnika lub osobę upoważnioną do reprezentowania danego podmiotu.</w:t>
      </w:r>
    </w:p>
    <w:p w14:paraId="26DE1985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14.13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 xml:space="preserve">Zamawiający w toku prowadzonego postępowania będzie przesyłał wszelką korespondencję </w:t>
      </w:r>
      <w:r w:rsidRPr="00D54ED3">
        <w:br/>
        <w:t>do pełnomocnika Wykonawców występujących wspólnie.</w:t>
      </w:r>
    </w:p>
    <w:p w14:paraId="3185C0AF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14.14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 xml:space="preserve">Przepisy dotyczące pojedynczego Wykonawcy mają zastosowanie do pełnomocnika, </w:t>
      </w:r>
      <w:r w:rsidRPr="00D54ED3">
        <w:br/>
        <w:t>o którym mowa w 14 ust. 10 i 14 ust. 13, ze skutkiem prawnym wobec wszystkich Wykonawców występujących wspólnie.</w:t>
      </w:r>
    </w:p>
    <w:p w14:paraId="733DCA58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14.15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 xml:space="preserve">Przed podpisaniem umowy (w przypadku wygrania postępowania) Wykonawcy składający wspólną ofertę będą mieli obowiązek przedstawić Zamawiającemu umowę konsorcjum, zawierającą, </w:t>
      </w:r>
      <w:r w:rsidRPr="00D54ED3">
        <w:br/>
        <w:t>co najmniej:</w:t>
      </w:r>
    </w:p>
    <w:p w14:paraId="24888AD5" w14:textId="77777777" w:rsidR="00D32FB8" w:rsidRPr="00D54ED3" w:rsidRDefault="00D32FB8" w:rsidP="00D54ED3">
      <w:pPr>
        <w:spacing w:after="0" w:line="240" w:lineRule="auto"/>
        <w:jc w:val="both"/>
      </w:pPr>
      <w:r w:rsidRPr="00D54ED3">
        <w:t>1) zobowiązanie do realizacji wspólnego przedsięwzięcia gospodarczego obejmującego swoim zakresem realizację przedmiotu zamówienia oraz solidarnej odpowiedzialności za realizację zamówienia,</w:t>
      </w:r>
    </w:p>
    <w:p w14:paraId="2542C068" w14:textId="77777777" w:rsidR="00D32FB8" w:rsidRPr="00D54ED3" w:rsidRDefault="00D32FB8" w:rsidP="00D54ED3">
      <w:pPr>
        <w:spacing w:after="0" w:line="240" w:lineRule="auto"/>
        <w:jc w:val="both"/>
      </w:pPr>
      <w:r w:rsidRPr="00D54ED3">
        <w:t>2) określenie szczegółowego zakresu działania poszczególnych stron umowy,</w:t>
      </w:r>
    </w:p>
    <w:p w14:paraId="0CDC2403" w14:textId="77777777" w:rsidR="00D32FB8" w:rsidRPr="00D54ED3" w:rsidRDefault="00D32FB8" w:rsidP="00D54ED3">
      <w:pPr>
        <w:spacing w:after="0" w:line="240" w:lineRule="auto"/>
        <w:jc w:val="both"/>
      </w:pPr>
      <w:r w:rsidRPr="00D54ED3">
        <w:t>3) czas obowiązywania umowy, który nie może być krótszy, niż okres obejmujący realizację zamówienia oraz czas trwania gwarancji jakości i rękojmi.</w:t>
      </w:r>
    </w:p>
    <w:p w14:paraId="745E2C7A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14.16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 xml:space="preserve">W przypadku Wykonawców wspólnie ubiegających się o udzielenie zamówienia na zasadach określonych w art. 58 ustawy, brak podstaw do wykluczenia musi wykazać każdy z Wykonawców oddzielnie; wobec powyższego wszystkie oświadczenia i dokumenty w zakresie braku podstaw </w:t>
      </w:r>
      <w:r w:rsidRPr="00D54ED3">
        <w:br/>
        <w:t>do wykluczenia wymagane w postępowaniu składa odrębnie każdy z Wykonawców wspólnie występujących.</w:t>
      </w:r>
    </w:p>
    <w:p w14:paraId="5BDD36A9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14.17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>Zamawiający nie przewiduje na podst. art. 60 ustawy, zastrzeżenia osobistego wykonania przez Wykonawcę kluczowych części zamówienia.</w:t>
      </w:r>
    </w:p>
    <w:p w14:paraId="5086D26D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14.18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>Zamawiający żąda wskazania przez Wykonawcę części zamówienia, których wykonanie powierzy podwykonawcom.</w:t>
      </w:r>
    </w:p>
    <w:p w14:paraId="5F43820D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14.19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>W przypadku, gdy Wykonawca zamierza powierzyć określoną część zamówienia podwykonawcom, Wykonawca zobowiązany jest wskazać w formularzu ofertowym zakres tych prac zgodnie z Załącznikiem nr 1 do SWZ.</w:t>
      </w:r>
    </w:p>
    <w:p w14:paraId="3BE1207D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14.20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>Umowa o podwykonawstwo będzie musiała określać, jaki zakres czynności zostanie powierzony podwykonawcom.</w:t>
      </w:r>
    </w:p>
    <w:p w14:paraId="46A8273D" w14:textId="61EBB87F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14.21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 xml:space="preserve">Zlecenie przez Wykonawcę wykonania części zamówienia podwykonawcom nie zwalnia Wykonawcy od odpowiedzialności za wykonie całości zamówienia, tj. wykonywanych przez siebie </w:t>
      </w:r>
      <w:r w:rsidRPr="00D54ED3">
        <w:br/>
        <w:t>i zleconych.</w:t>
      </w:r>
    </w:p>
    <w:p w14:paraId="3BF6221B" w14:textId="77777777" w:rsidR="00D32FB8" w:rsidRPr="00D54ED3" w:rsidRDefault="00D32FB8" w:rsidP="00D54ED3">
      <w:pPr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14.22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>Brak informacji, o której mowa w 14.17 i 14.18 będzie rozumiany przez Zamawiającego, jako realizacja przez Wykonawcę zamówienia we własnym zakresie.</w:t>
      </w:r>
    </w:p>
    <w:p w14:paraId="6C874291" w14:textId="77777777" w:rsidR="00D32FB8" w:rsidRPr="00D54ED3" w:rsidRDefault="00D32FB8" w:rsidP="00BA46FC">
      <w:pPr>
        <w:spacing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14.23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 xml:space="preserve">Zamawiający jednocześnie informuję, że Wykonawca ubiegając się o udzielenie niniejszego zamówienia jest zobowiązany do wypełnienia obowiązku informacyjnego przewidzianego </w:t>
      </w:r>
      <w:r w:rsidRPr="00D54ED3">
        <w:br/>
        <w:t xml:space="preserve">w art. 13 lub 14 RODO względem osób fizycznych, których dane osobowe Wykonawca bezpośrednio </w:t>
      </w:r>
      <w:r w:rsidRPr="00D54ED3">
        <w:br/>
        <w:t xml:space="preserve">lub pośrednio pozyskał i których dane przekaże Zamawiającemu, chyba że ma zastosowanie </w:t>
      </w:r>
      <w:r w:rsidRPr="00D54ED3">
        <w:br/>
        <w:t xml:space="preserve">co najmniej jedno z </w:t>
      </w:r>
      <w:proofErr w:type="spellStart"/>
      <w:r w:rsidRPr="00D54ED3">
        <w:t>wyłączeń</w:t>
      </w:r>
      <w:proofErr w:type="spellEnd"/>
      <w:r w:rsidRPr="00D54ED3">
        <w:t>, o których mowa w art. 14 ust. 5 RODO lub zgodnie z art. 13 ust. 4 RODO, osoba fizyczna, której dane dotyczą, dysponuje informacjami, o których mowa na wstępie. W świetle powyższego Wykonawca, na formularzu ofertowym, stanowiącym Załącznik nr 1 do SWZ, zobowiązany jest złożyć oświadczenie dot. wypełnienia obowiązku informacyjnego przewidzianego w art. 13 lub 14 RODO wobec osób fizycznych, od których dane osobowe bezpośrednio lub pośrednio pozyskał w celu ubiegania się o udzielenie zamówienia publicznego w niniejszym postępowaniu.</w:t>
      </w:r>
    </w:p>
    <w:p w14:paraId="13CE7D16" w14:textId="26038CCD" w:rsidR="00954CF2" w:rsidRPr="00590DC0" w:rsidRDefault="005F37C3" w:rsidP="00BA46FC">
      <w:pPr>
        <w:pStyle w:val="Nagwek1"/>
        <w:spacing w:before="0" w:line="240" w:lineRule="auto"/>
        <w:jc w:val="both"/>
        <w:rPr>
          <w:sz w:val="26"/>
          <w:szCs w:val="26"/>
        </w:rPr>
      </w:pPr>
      <w:r w:rsidRPr="00590DC0">
        <w:rPr>
          <w:rFonts w:ascii="Calibri" w:hAnsi="Calibri"/>
          <w:sz w:val="26"/>
          <w:szCs w:val="26"/>
        </w:rPr>
        <w:t>Rozdział 1</w:t>
      </w:r>
      <w:r w:rsidR="00731FCA" w:rsidRPr="00590DC0">
        <w:rPr>
          <w:rFonts w:ascii="Calibri" w:hAnsi="Calibri"/>
          <w:sz w:val="26"/>
          <w:szCs w:val="26"/>
        </w:rPr>
        <w:t>5</w:t>
      </w:r>
      <w:r w:rsidRPr="00590DC0">
        <w:rPr>
          <w:rFonts w:ascii="Calibri" w:hAnsi="Calibri"/>
          <w:sz w:val="26"/>
          <w:szCs w:val="26"/>
        </w:rPr>
        <w:t xml:space="preserve"> </w:t>
      </w:r>
      <w:r w:rsidR="00353827" w:rsidRPr="00590DC0">
        <w:rPr>
          <w:rFonts w:asciiTheme="minorHAnsi" w:hAnsiTheme="minorHAnsi" w:cstheme="minorHAnsi"/>
          <w:sz w:val="26"/>
          <w:szCs w:val="26"/>
        </w:rPr>
        <w:t>SPOSÓB OBLICZENIA CENY</w:t>
      </w:r>
    </w:p>
    <w:p w14:paraId="4CF7300B" w14:textId="370FD24F" w:rsidR="00731FCA" w:rsidRPr="00590DC0" w:rsidRDefault="00731FCA" w:rsidP="00BA46FC">
      <w:pPr>
        <w:autoSpaceDE w:val="0"/>
        <w:autoSpaceDN w:val="0"/>
        <w:adjustRightInd w:val="0"/>
        <w:spacing w:after="0" w:line="240" w:lineRule="auto"/>
        <w:jc w:val="both"/>
      </w:pPr>
      <w:r w:rsidRPr="00590DC0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15</w:t>
      </w:r>
      <w:r w:rsidRPr="00590DC0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590DC0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590DC0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590DC0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590DC0">
        <w:t xml:space="preserve">Wykonawca poda cenę oferty w formularzu ofertowym sporządzonym według wzoru stanowiącego załącznik nr 1 do SWZ, jako cenę </w:t>
      </w:r>
      <w:r w:rsidR="00A32472" w:rsidRPr="00590DC0">
        <w:t xml:space="preserve">netto i </w:t>
      </w:r>
      <w:r w:rsidRPr="00590DC0">
        <w:t>brutto [z uwzględnieniem kwoty podatku od towarów i usług (VAT)]</w:t>
      </w:r>
      <w:r w:rsidR="0056658E" w:rsidRPr="00590DC0">
        <w:t xml:space="preserve">; w formularzu cenowym Wykonawca poda ceny jednostkowe </w:t>
      </w:r>
      <w:r w:rsidR="00590DC0" w:rsidRPr="00590DC0">
        <w:t xml:space="preserve">oraz wartości </w:t>
      </w:r>
      <w:r w:rsidR="0056658E" w:rsidRPr="00590DC0">
        <w:t xml:space="preserve">netto </w:t>
      </w:r>
      <w:r w:rsidR="00590DC0" w:rsidRPr="00590DC0">
        <w:t>i</w:t>
      </w:r>
      <w:r w:rsidR="0056658E" w:rsidRPr="00590DC0">
        <w:t xml:space="preserve"> brutto</w:t>
      </w:r>
      <w:r w:rsidR="00A32472" w:rsidRPr="00590DC0">
        <w:t>.</w:t>
      </w:r>
    </w:p>
    <w:p w14:paraId="41FAFC33" w14:textId="3CA2C0C6" w:rsidR="00731FCA" w:rsidRPr="00590DC0" w:rsidRDefault="00731FCA" w:rsidP="00BA46FC">
      <w:pPr>
        <w:autoSpaceDE w:val="0"/>
        <w:autoSpaceDN w:val="0"/>
        <w:adjustRightInd w:val="0"/>
        <w:spacing w:after="0" w:line="240" w:lineRule="auto"/>
        <w:jc w:val="both"/>
      </w:pPr>
      <w:r w:rsidRPr="00590DC0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15</w:t>
      </w:r>
      <w:r w:rsidRPr="00590DC0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590DC0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590DC0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590DC0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590DC0">
        <w:rPr>
          <w:b/>
        </w:rPr>
        <w:t>Cen</w:t>
      </w:r>
      <w:r w:rsidR="00590DC0" w:rsidRPr="00590DC0">
        <w:rPr>
          <w:b/>
        </w:rPr>
        <w:t>a</w:t>
      </w:r>
      <w:r w:rsidRPr="00590DC0">
        <w:rPr>
          <w:b/>
        </w:rPr>
        <w:t xml:space="preserve"> musi być wyrażona w złotych polskich (PLN), z dokładnością nie większą niż dwa miejsca po przecinku.</w:t>
      </w:r>
      <w:r w:rsidRPr="00590DC0">
        <w:t xml:space="preserve"> </w:t>
      </w:r>
    </w:p>
    <w:p w14:paraId="54AA0113" w14:textId="77777777" w:rsidR="00731FCA" w:rsidRPr="00590DC0" w:rsidRDefault="00731FCA" w:rsidP="00BA46FC">
      <w:pPr>
        <w:autoSpaceDE w:val="0"/>
        <w:autoSpaceDN w:val="0"/>
        <w:adjustRightInd w:val="0"/>
        <w:spacing w:after="0" w:line="240" w:lineRule="auto"/>
        <w:jc w:val="both"/>
      </w:pPr>
      <w:r w:rsidRPr="00590DC0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15</w:t>
      </w:r>
      <w:r w:rsidRPr="00590DC0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590DC0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590DC0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590DC0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590DC0">
        <w:t>Rozliczenia między Zamawiającym a Wykonawcą będą prowadzone w złotych polskich (PLN). Zamawiający nie dopuszcza walut obcych w rozliczeniach z Wykonawcą.</w:t>
      </w:r>
    </w:p>
    <w:p w14:paraId="3FF3D2AA" w14:textId="60CDE823" w:rsidR="005F37C3" w:rsidRPr="00590DC0" w:rsidRDefault="00A33BCB" w:rsidP="00BA46FC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590DC0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731FCA" w:rsidRPr="00590DC0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="005F37C3" w:rsidRPr="00590DC0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44055" w:rsidRPr="00590DC0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4</w:t>
      </w:r>
      <w:r w:rsidR="005F37C3" w:rsidRPr="00590DC0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F37C3" w:rsidRPr="00590DC0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5F37C3" w:rsidRPr="00590DC0">
        <w:rPr>
          <w:color w:val="000000" w:themeColor="text1"/>
        </w:rPr>
        <w:t xml:space="preserve">Określenie ceny ofertowej z zastosowaniem nieprawidłowej stawki podatku od towarów i usług (VAT) potraktowane będzie, jako błąd w obliczeniu ceny i spowoduje odrzucenie oferty, jeżeli nie ziszczą się ustawowe przesłanki omyłki (na podstawie art. 226 ust. 1 pkt 10 </w:t>
      </w:r>
      <w:proofErr w:type="spellStart"/>
      <w:r w:rsidR="005F37C3" w:rsidRPr="00590DC0">
        <w:rPr>
          <w:color w:val="000000" w:themeColor="text1"/>
        </w:rPr>
        <w:t>pzp</w:t>
      </w:r>
      <w:proofErr w:type="spellEnd"/>
      <w:r w:rsidR="00D54ED3" w:rsidRPr="00590DC0">
        <w:rPr>
          <w:color w:val="000000" w:themeColor="text1"/>
        </w:rPr>
        <w:t>,</w:t>
      </w:r>
      <w:r w:rsidR="005F37C3" w:rsidRPr="00590DC0">
        <w:rPr>
          <w:color w:val="000000" w:themeColor="text1"/>
        </w:rPr>
        <w:t xml:space="preserve"> w związku z art. 223 ust. 2 pkt 3 </w:t>
      </w:r>
      <w:proofErr w:type="spellStart"/>
      <w:r w:rsidR="005F37C3" w:rsidRPr="00590DC0">
        <w:rPr>
          <w:color w:val="000000" w:themeColor="text1"/>
        </w:rPr>
        <w:t>pzp</w:t>
      </w:r>
      <w:proofErr w:type="spellEnd"/>
      <w:r w:rsidR="005F37C3" w:rsidRPr="00590DC0">
        <w:rPr>
          <w:color w:val="000000" w:themeColor="text1"/>
        </w:rPr>
        <w:t xml:space="preserve">). </w:t>
      </w:r>
    </w:p>
    <w:p w14:paraId="54417496" w14:textId="757EF0DD" w:rsidR="00482E60" w:rsidRPr="00D54ED3" w:rsidRDefault="00A33BCB" w:rsidP="00BA46FC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590DC0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731FCA" w:rsidRPr="00590DC0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590DC0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44055" w:rsidRPr="00590DC0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590DC0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590DC0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482E60" w:rsidRPr="00590DC0">
        <w:rPr>
          <w:color w:val="000000" w:themeColor="text1"/>
        </w:rPr>
        <w:t>Jeżeli w świetle art. 225 ustawy wybór of</w:t>
      </w:r>
      <w:r w:rsidRPr="00590DC0">
        <w:rPr>
          <w:color w:val="000000" w:themeColor="text1"/>
        </w:rPr>
        <w:t>ert prowadziłby do powstania u Z</w:t>
      </w:r>
      <w:r w:rsidR="00482E60" w:rsidRPr="00590DC0">
        <w:rPr>
          <w:color w:val="000000" w:themeColor="text1"/>
        </w:rPr>
        <w:t xml:space="preserve">amawiającego obowiązku podatkowego zgodnie z przepisami o podatku od towarów i usług </w:t>
      </w:r>
      <w:r w:rsidRPr="00590DC0">
        <w:rPr>
          <w:color w:val="000000" w:themeColor="text1"/>
        </w:rPr>
        <w:t>W</w:t>
      </w:r>
      <w:r w:rsidR="00482E60" w:rsidRPr="00590DC0">
        <w:rPr>
          <w:color w:val="000000" w:themeColor="text1"/>
        </w:rPr>
        <w:t xml:space="preserve">ykonawca składając ofertę wskazuje wartość bez kwoty </w:t>
      </w:r>
      <w:r w:rsidR="007D0CAD" w:rsidRPr="00590DC0">
        <w:rPr>
          <w:color w:val="000000" w:themeColor="text1"/>
        </w:rPr>
        <w:t>podatku,</w:t>
      </w:r>
      <w:r w:rsidR="00482E60" w:rsidRPr="00590DC0">
        <w:rPr>
          <w:color w:val="000000" w:themeColor="text1"/>
        </w:rPr>
        <w:t xml:space="preserve"> jednakże ofert musi dodatkowo zawierać obliczoną </w:t>
      </w:r>
      <w:r w:rsidR="00482E60" w:rsidRPr="00590DC0">
        <w:rPr>
          <w:color w:val="000000" w:themeColor="text1"/>
        </w:rPr>
        <w:br/>
        <w:t xml:space="preserve">i jednoznacznie wskazaną cenę oferty do porównania z uwzględnieniem należnego podatku </w:t>
      </w:r>
      <w:r w:rsidRPr="00590DC0">
        <w:rPr>
          <w:color w:val="000000" w:themeColor="text1"/>
        </w:rPr>
        <w:t>VAT</w:t>
      </w:r>
      <w:r w:rsidR="00482E60" w:rsidRPr="00590DC0">
        <w:rPr>
          <w:color w:val="000000" w:themeColor="text1"/>
        </w:rPr>
        <w:t xml:space="preserve">, </w:t>
      </w:r>
      <w:r w:rsidR="00482E60" w:rsidRPr="00590DC0">
        <w:rPr>
          <w:color w:val="000000" w:themeColor="text1"/>
        </w:rPr>
        <w:br/>
        <w:t xml:space="preserve">do którego zapłacenia zobowiązany będzie </w:t>
      </w:r>
      <w:r w:rsidRPr="00590DC0">
        <w:rPr>
          <w:color w:val="000000" w:themeColor="text1"/>
        </w:rPr>
        <w:t>Z</w:t>
      </w:r>
      <w:r w:rsidR="00482E60" w:rsidRPr="00590DC0">
        <w:rPr>
          <w:color w:val="000000" w:themeColor="text1"/>
        </w:rPr>
        <w:t>amawiający.</w:t>
      </w:r>
    </w:p>
    <w:p w14:paraId="6E228823" w14:textId="77777777" w:rsidR="00D07115" w:rsidRPr="00D54ED3" w:rsidRDefault="00D07115" w:rsidP="00BA46FC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</w:p>
    <w:p w14:paraId="3DCDAB43" w14:textId="00493EDD" w:rsidR="005F37C3" w:rsidRPr="00BC3FC2" w:rsidRDefault="005F37C3" w:rsidP="00BA46FC">
      <w:pPr>
        <w:pStyle w:val="Nagwek1"/>
        <w:spacing w:before="0" w:line="240" w:lineRule="auto"/>
        <w:jc w:val="both"/>
        <w:rPr>
          <w:sz w:val="26"/>
          <w:szCs w:val="26"/>
        </w:rPr>
      </w:pPr>
      <w:r w:rsidRPr="00BC3FC2">
        <w:rPr>
          <w:rFonts w:ascii="Calibri" w:hAnsi="Calibri"/>
          <w:sz w:val="26"/>
          <w:szCs w:val="26"/>
        </w:rPr>
        <w:t>Rozdział 1</w:t>
      </w:r>
      <w:r w:rsidR="00731FCA" w:rsidRPr="00BC3FC2">
        <w:rPr>
          <w:rFonts w:ascii="Calibri" w:hAnsi="Calibri"/>
          <w:sz w:val="26"/>
          <w:szCs w:val="26"/>
        </w:rPr>
        <w:t>6</w:t>
      </w:r>
      <w:r w:rsidRPr="00BC3FC2">
        <w:rPr>
          <w:rFonts w:ascii="Calibri" w:hAnsi="Calibri"/>
          <w:sz w:val="26"/>
          <w:szCs w:val="26"/>
        </w:rPr>
        <w:t xml:space="preserve"> </w:t>
      </w:r>
      <w:r w:rsidR="00353827" w:rsidRPr="00BC3FC2">
        <w:rPr>
          <w:rFonts w:asciiTheme="minorHAnsi" w:hAnsiTheme="minorHAnsi" w:cstheme="minorHAnsi"/>
          <w:sz w:val="26"/>
          <w:szCs w:val="26"/>
        </w:rPr>
        <w:t>WYBÓR NAJKORZYSTNIEJSZEJ OFERTY</w:t>
      </w:r>
    </w:p>
    <w:p w14:paraId="04E33D88" w14:textId="56F71BAF" w:rsidR="00407A0D" w:rsidRDefault="005F37C3" w:rsidP="00BA46FC">
      <w:pPr>
        <w:spacing w:line="240" w:lineRule="auto"/>
        <w:jc w:val="both"/>
        <w:rPr>
          <w:rFonts w:cs="Calibri"/>
          <w:color w:val="000000" w:themeColor="text1"/>
        </w:rPr>
      </w:pPr>
      <w:r w:rsidRPr="0056658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731FCA" w:rsidRPr="0056658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56658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56658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56658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56658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407A0D" w:rsidRPr="0056658E">
        <w:rPr>
          <w:rFonts w:cs="Calibri"/>
          <w:color w:val="000000" w:themeColor="text1"/>
        </w:rPr>
        <w:t xml:space="preserve">Zamawiający dokona oceny ofert, które nie zostały odrzucone, na podstawie następujących kryteriów oceny ofert: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5454E" w14:paraId="010141C6" w14:textId="77777777" w:rsidTr="00FC70F6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D048223" w14:textId="77777777" w:rsidR="0025454E" w:rsidRDefault="0025454E">
            <w:pPr>
              <w:tabs>
                <w:tab w:val="left" w:pos="3360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5454E" w14:paraId="7A268CDB" w14:textId="77777777" w:rsidTr="00FC70F6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003B" w14:textId="77777777" w:rsidR="0025454E" w:rsidRDefault="0025454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a) Cena (C) – 60 pkt</w:t>
            </w:r>
          </w:p>
        </w:tc>
      </w:tr>
      <w:tr w:rsidR="0025454E" w14:paraId="1A3362AF" w14:textId="77777777" w:rsidTr="00FC70F6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A675" w14:textId="77777777" w:rsidR="0025454E" w:rsidRDefault="0025454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 = (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Cn</w:t>
            </w:r>
            <w:proofErr w:type="spellEnd"/>
            <w:r>
              <w:rPr>
                <w:rFonts w:asciiTheme="minorHAnsi" w:hAnsiTheme="minorHAnsi" w:cstheme="minorHAnsi"/>
                <w:b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Cb</w:t>
            </w:r>
            <w:proofErr w:type="spellEnd"/>
            <w:r>
              <w:rPr>
                <w:rFonts w:asciiTheme="minorHAnsi" w:hAnsiTheme="minorHAnsi" w:cstheme="minorHAnsi"/>
                <w:b/>
              </w:rPr>
              <w:t>) x 60 pkt</w:t>
            </w:r>
          </w:p>
          <w:p w14:paraId="185CA029" w14:textId="77777777" w:rsidR="0025454E" w:rsidRDefault="0025454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gdzie, </w:t>
            </w:r>
          </w:p>
          <w:p w14:paraId="34790D93" w14:textId="77777777" w:rsidR="0025454E" w:rsidRDefault="0025454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 – ilość punktów za kryterium Cena, </w:t>
            </w:r>
          </w:p>
          <w:p w14:paraId="230AA196" w14:textId="77777777" w:rsidR="0025454E" w:rsidRDefault="0025454E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Cn</w:t>
            </w:r>
            <w:proofErr w:type="spellEnd"/>
            <w:r>
              <w:rPr>
                <w:rFonts w:asciiTheme="minorHAnsi" w:hAnsiTheme="minorHAnsi" w:cstheme="minorHAnsi"/>
              </w:rPr>
              <w:t xml:space="preserve"> – najniższa cena ofertowa spośród ofert nieodrzuconych, </w:t>
            </w:r>
          </w:p>
          <w:p w14:paraId="69E5C185" w14:textId="77777777" w:rsidR="0025454E" w:rsidRDefault="0025454E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Cb</w:t>
            </w:r>
            <w:proofErr w:type="spellEnd"/>
            <w:r>
              <w:rPr>
                <w:rFonts w:asciiTheme="minorHAnsi" w:hAnsiTheme="minorHAnsi" w:cstheme="minorHAnsi"/>
              </w:rPr>
              <w:t xml:space="preserve"> – cena oferty badanej. </w:t>
            </w:r>
          </w:p>
          <w:p w14:paraId="2E3DF6D7" w14:textId="77777777" w:rsidR="0025454E" w:rsidRDefault="0025454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 kryterium „Cena”, oferta z najniższą ceną otrzyma 60 punktów a pozostałe oferty </w:t>
            </w:r>
            <w:r>
              <w:rPr>
                <w:rFonts w:asciiTheme="minorHAnsi" w:hAnsiTheme="minorHAnsi" w:cstheme="minorHAnsi"/>
              </w:rPr>
              <w:br/>
              <w:t>po matematycznym przeliczeniu w odniesieniu do najniższej ceny odpowiednio mniej. Końcowy wynik powyższego działania zostanie zaokrąglony do dwóch miejsc po przecinku.</w:t>
            </w:r>
          </w:p>
        </w:tc>
      </w:tr>
      <w:tr w:rsidR="0025454E" w14:paraId="62BBE53C" w14:textId="77777777" w:rsidTr="00FC70F6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9F7A" w14:textId="77777777" w:rsidR="0025454E" w:rsidRDefault="0025454E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b) Parametry techniczne (PT) – 20 pkt</w:t>
            </w:r>
          </w:p>
        </w:tc>
      </w:tr>
      <w:tr w:rsidR="0025454E" w14:paraId="486828F5" w14:textId="77777777" w:rsidTr="00FC70F6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0770" w14:textId="1A61D4F3" w:rsidR="0025454E" w:rsidRDefault="0025454E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Punkty za kryterium „Parametry techniczne” (PT ) ustala się w sposób następujący: zgodnie z punktami wskazanymi w Opisie Przedmiotu Zamówienia.</w:t>
            </w:r>
          </w:p>
        </w:tc>
      </w:tr>
      <w:tr w:rsidR="0025454E" w14:paraId="6D2EBB89" w14:textId="77777777" w:rsidTr="00FC70F6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0D9A" w14:textId="77777777" w:rsidR="0025454E" w:rsidRDefault="0025454E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</w:rPr>
              <w:t>c) Gwarancja (G) – 20 pkt</w:t>
            </w:r>
          </w:p>
        </w:tc>
      </w:tr>
      <w:tr w:rsidR="0025454E" w14:paraId="43666407" w14:textId="77777777" w:rsidTr="00FC70F6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7ADE" w14:textId="77777777" w:rsidR="0025454E" w:rsidRDefault="0025454E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Gwarancja: minimum </w:t>
            </w:r>
            <w:r>
              <w:rPr>
                <w:rFonts w:asciiTheme="minorHAnsi" w:hAnsiTheme="minorHAnsi" w:cstheme="minorHAnsi"/>
                <w:b/>
                <w:bCs/>
              </w:rPr>
              <w:t>36 miesięcy gwarancji producenta, on-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site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Next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 xml:space="preserve"> Business Day</w:t>
            </w:r>
            <w:r>
              <w:rPr>
                <w:rFonts w:asciiTheme="minorHAnsi" w:hAnsiTheme="minorHAnsi" w:cstheme="minorHAnsi"/>
                <w:bCs/>
              </w:rPr>
              <w:t>, z możliwością przedłużenia do 5 lat; weryfikacja warunków gwarancji możliwa po numerze seryjnym/Service Tag na stronie producenta. – 0 pkt</w:t>
            </w:r>
          </w:p>
          <w:p w14:paraId="2FBF797B" w14:textId="77777777" w:rsidR="0025454E" w:rsidRDefault="0025454E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Gwarancja: minimum </w:t>
            </w:r>
            <w:r>
              <w:rPr>
                <w:rFonts w:asciiTheme="minorHAnsi" w:hAnsiTheme="minorHAnsi" w:cstheme="minorHAnsi"/>
                <w:b/>
                <w:bCs/>
              </w:rPr>
              <w:t>48 miesięcy gwarancji producenta, on-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site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Next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 xml:space="preserve"> Business Day</w:t>
            </w:r>
            <w:r>
              <w:rPr>
                <w:rFonts w:asciiTheme="minorHAnsi" w:hAnsiTheme="minorHAnsi" w:cstheme="minorHAnsi"/>
                <w:bCs/>
              </w:rPr>
              <w:t>, z możliwością przedłużenia do 5 lat; weryfikacja warunków gwarancji możliwa po numerze seryjnym/Service Tag na stronie producenta. - 10 pkt</w:t>
            </w:r>
          </w:p>
          <w:p w14:paraId="5FA42D90" w14:textId="7221F840" w:rsidR="0025454E" w:rsidRDefault="0025454E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Gwarancja: minimum </w:t>
            </w:r>
            <w:r>
              <w:rPr>
                <w:rFonts w:asciiTheme="minorHAnsi" w:hAnsiTheme="minorHAnsi" w:cstheme="minorHAnsi"/>
                <w:b/>
                <w:bCs/>
              </w:rPr>
              <w:t>60 miesięcy gwarancji producenta, on-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site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Next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 xml:space="preserve"> Business Day</w:t>
            </w:r>
            <w:r>
              <w:rPr>
                <w:rFonts w:asciiTheme="minorHAnsi" w:hAnsiTheme="minorHAnsi" w:cstheme="minorHAnsi"/>
                <w:bCs/>
              </w:rPr>
              <w:t>, weryfikacja warunków gwarancji możliwa po numerze seryjnym/Service Tag na stronie producenta. – 20 pkt.</w:t>
            </w:r>
          </w:p>
          <w:p w14:paraId="032DC196" w14:textId="77777777" w:rsidR="0025454E" w:rsidRDefault="0025454E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3874CAE6" w14:textId="4B486D7D" w:rsidR="0025454E" w:rsidRDefault="0025454E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Wykonawca w Opisie Przedmiotu Zamówienia (zał. </w:t>
            </w:r>
            <w:r w:rsidRPr="00D0039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nr </w:t>
            </w:r>
            <w:r w:rsidR="00D6316F" w:rsidRPr="00D0039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6</w:t>
            </w:r>
            <w:r w:rsidRPr="00D0039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do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SWZ) jest zobowiązany wskazać okres gwarancji, który stanowi jedno z kryteriów oceny ofert. W przypadku, gdy Wykonawca nie wskaże terminu (tj. pozostawi puste miejsce), Zamawiający uzna, iż Wykonawca oferuje 36-miesięczny okres gwarancji i uzyska 0 punktów.</w:t>
            </w:r>
          </w:p>
          <w:p w14:paraId="7398AE5F" w14:textId="77777777" w:rsidR="0025454E" w:rsidRDefault="0025454E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W przypadku, gdy Wykonawca zaoferuje okres gwarancji inny niż wskazany przez Zamawiającego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br/>
              <w:t>w punkcie c), zawierający się w przedziale pomiędzy okresami przewidzianymi przez Zamawiającego, otrzyma punkty jak dla krótszego punktowanego przez Zamawiającego okresu gwarancji, np.: jeżeli Wykonawca wskaże okres gwarancji 49 miesięcy, Zamawiający przyzna mu 10 pkt (jak dla 48 miesięcznego okresu gwarancji).</w:t>
            </w:r>
          </w:p>
        </w:tc>
      </w:tr>
    </w:tbl>
    <w:p w14:paraId="2AB91356" w14:textId="77777777" w:rsidR="0025454E" w:rsidRPr="00A710F2" w:rsidRDefault="0025454E" w:rsidP="00A710F2">
      <w:pPr>
        <w:spacing w:line="240" w:lineRule="auto"/>
        <w:jc w:val="both"/>
        <w:rPr>
          <w:rFonts w:cs="Calibri"/>
          <w:bCs/>
          <w:i/>
          <w:iCs/>
          <w:color w:val="FF0000"/>
        </w:rPr>
      </w:pPr>
    </w:p>
    <w:p w14:paraId="0312C61B" w14:textId="2D3B2D73" w:rsidR="000B7681" w:rsidRDefault="000B7681" w:rsidP="00D77B82">
      <w:pPr>
        <w:spacing w:after="0" w:line="240" w:lineRule="auto"/>
        <w:jc w:val="both"/>
        <w:rPr>
          <w:rFonts w:cs="Calibri"/>
          <w:color w:val="000000" w:themeColor="text1"/>
        </w:rPr>
      </w:pPr>
      <w:bookmarkStart w:id="6" w:name="_Hlk70324084"/>
      <w:r w:rsidRPr="00A710F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731FCA" w:rsidRPr="00A710F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A710F2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710F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A710F2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710F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A710F2">
        <w:rPr>
          <w:rFonts w:cs="Calibri"/>
          <w:color w:val="000000" w:themeColor="text1"/>
        </w:rPr>
        <w:t xml:space="preserve">Za najkorzystniejszą ofertę zostanie uznana oferta, która otrzyma </w:t>
      </w:r>
      <w:r w:rsidR="00A710F2" w:rsidRPr="00A710F2">
        <w:rPr>
          <w:rFonts w:cs="Calibri"/>
          <w:color w:val="000000" w:themeColor="text1"/>
        </w:rPr>
        <w:t>najwyższą</w:t>
      </w:r>
      <w:r w:rsidRPr="00A710F2">
        <w:rPr>
          <w:rFonts w:cs="Calibri"/>
          <w:color w:val="000000" w:themeColor="text1"/>
        </w:rPr>
        <w:t xml:space="preserve"> </w:t>
      </w:r>
      <w:r w:rsidR="009B4B76" w:rsidRPr="00A710F2">
        <w:rPr>
          <w:rFonts w:cs="Calibri"/>
          <w:color w:val="000000" w:themeColor="text1"/>
        </w:rPr>
        <w:t>liczbę</w:t>
      </w:r>
      <w:r w:rsidRPr="00A710F2">
        <w:rPr>
          <w:rFonts w:cs="Calibri"/>
          <w:color w:val="000000" w:themeColor="text1"/>
        </w:rPr>
        <w:t xml:space="preserve"> punktów</w:t>
      </w:r>
      <w:r w:rsidRPr="00A710F2">
        <w:rPr>
          <w:color w:val="000000" w:themeColor="text1"/>
        </w:rPr>
        <w:t xml:space="preserve"> </w:t>
      </w:r>
      <w:r w:rsidRPr="00A710F2">
        <w:rPr>
          <w:rFonts w:cs="Calibri"/>
          <w:color w:val="000000" w:themeColor="text1"/>
        </w:rPr>
        <w:t>na podstawie</w:t>
      </w:r>
      <w:r w:rsidR="00544055" w:rsidRPr="00A710F2">
        <w:rPr>
          <w:rFonts w:cs="Calibri"/>
          <w:color w:val="000000" w:themeColor="text1"/>
        </w:rPr>
        <w:t xml:space="preserve"> kryteri</w:t>
      </w:r>
      <w:r w:rsidR="00A710F2" w:rsidRPr="00A710F2">
        <w:rPr>
          <w:rFonts w:cs="Calibri"/>
          <w:color w:val="000000" w:themeColor="text1"/>
        </w:rPr>
        <w:t>ów</w:t>
      </w:r>
      <w:r w:rsidR="00544055" w:rsidRPr="00A710F2">
        <w:rPr>
          <w:rFonts w:cs="Calibri"/>
          <w:color w:val="000000" w:themeColor="text1"/>
        </w:rPr>
        <w:t xml:space="preserve"> oceny ofert</w:t>
      </w:r>
      <w:r w:rsidR="00A710F2" w:rsidRPr="00A710F2">
        <w:rPr>
          <w:rFonts w:cs="Calibri"/>
          <w:color w:val="000000" w:themeColor="text1"/>
        </w:rPr>
        <w:t xml:space="preserve"> według wzoru:</w:t>
      </w:r>
    </w:p>
    <w:p w14:paraId="326F5A1D" w14:textId="499C5A7B" w:rsidR="00A710F2" w:rsidRPr="00A710F2" w:rsidRDefault="00A710F2" w:rsidP="00A710F2">
      <w:pPr>
        <w:spacing w:after="0" w:line="240" w:lineRule="auto"/>
        <w:jc w:val="center"/>
        <w:rPr>
          <w:rFonts w:cs="Calibri"/>
          <w:b/>
          <w:bCs/>
          <w:color w:val="000000" w:themeColor="text1"/>
        </w:rPr>
      </w:pPr>
      <w:r w:rsidRPr="00A710F2">
        <w:rPr>
          <w:rFonts w:cs="Calibri"/>
          <w:b/>
          <w:bCs/>
          <w:color w:val="000000" w:themeColor="text1"/>
        </w:rPr>
        <w:t>Przyznan</w:t>
      </w:r>
      <w:r>
        <w:rPr>
          <w:rFonts w:cs="Calibri"/>
          <w:b/>
          <w:bCs/>
          <w:color w:val="000000" w:themeColor="text1"/>
        </w:rPr>
        <w:t>e</w:t>
      </w:r>
      <w:r w:rsidRPr="00A710F2">
        <w:rPr>
          <w:rFonts w:cs="Calibri"/>
          <w:b/>
          <w:bCs/>
          <w:color w:val="000000" w:themeColor="text1"/>
        </w:rPr>
        <w:t xml:space="preserve"> punkt</w:t>
      </w:r>
      <w:r>
        <w:rPr>
          <w:rFonts w:cs="Calibri"/>
          <w:b/>
          <w:bCs/>
          <w:color w:val="000000" w:themeColor="text1"/>
        </w:rPr>
        <w:t>y</w:t>
      </w:r>
      <w:r w:rsidRPr="00A710F2">
        <w:rPr>
          <w:rFonts w:cs="Calibri"/>
          <w:b/>
          <w:bCs/>
          <w:color w:val="000000" w:themeColor="text1"/>
        </w:rPr>
        <w:t xml:space="preserve"> = C + PT + G</w:t>
      </w:r>
    </w:p>
    <w:bookmarkEnd w:id="6"/>
    <w:p w14:paraId="6F2FE1A6" w14:textId="0BFF6924" w:rsidR="00010C19" w:rsidRPr="009B4B76" w:rsidRDefault="00010C19" w:rsidP="009B4B76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9B4B76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731FCA" w:rsidRPr="009B4B76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9B4B76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9B4B76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9B4B76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9B4B76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9B4B76">
        <w:rPr>
          <w:color w:val="000000" w:themeColor="text1"/>
        </w:rPr>
        <w:t>Za najkorzystniejszą zostanie uznana oferta z największą liczbą punktów, tj. przedstawiająca najkorzystniejszy bilans kryteriów oceny ofert przedstawionych w 1</w:t>
      </w:r>
      <w:r w:rsidR="00731FCA" w:rsidRPr="009B4B76">
        <w:rPr>
          <w:color w:val="000000" w:themeColor="text1"/>
        </w:rPr>
        <w:t>6</w:t>
      </w:r>
      <w:r w:rsidRPr="009B4B76">
        <w:rPr>
          <w:color w:val="000000" w:themeColor="text1"/>
        </w:rPr>
        <w:t>.1</w:t>
      </w:r>
      <w:r w:rsidR="009B4B76" w:rsidRPr="009B4B76">
        <w:rPr>
          <w:color w:val="000000" w:themeColor="text1"/>
        </w:rPr>
        <w:t>.</w:t>
      </w:r>
      <w:r w:rsidR="006215A3" w:rsidRPr="009B4B76">
        <w:rPr>
          <w:color w:val="000000" w:themeColor="text1"/>
        </w:rPr>
        <w:t xml:space="preserve"> SWZ</w:t>
      </w:r>
      <w:r w:rsidRPr="009B4B76">
        <w:rPr>
          <w:color w:val="000000" w:themeColor="text1"/>
        </w:rPr>
        <w:t>.</w:t>
      </w:r>
    </w:p>
    <w:p w14:paraId="22E01EC1" w14:textId="562254B7" w:rsidR="005F37C3" w:rsidRPr="009B4B76" w:rsidRDefault="005F37C3" w:rsidP="009B4B76">
      <w:pPr>
        <w:spacing w:after="0" w:line="240" w:lineRule="auto"/>
        <w:rPr>
          <w:rFonts w:cs="Calibri"/>
          <w:color w:val="000000" w:themeColor="text1"/>
        </w:rPr>
      </w:pPr>
      <w:r w:rsidRPr="009B4B76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731FCA" w:rsidRPr="009B4B76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9B4B76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B7681" w:rsidRPr="009B4B76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9B4B76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9B4B76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9B4B76">
        <w:rPr>
          <w:color w:val="000000" w:themeColor="text1"/>
        </w:rPr>
        <w:t xml:space="preserve">Ocenie będą podlegać wyłącznie oferty nie podlegające odrzuceniu. </w:t>
      </w:r>
    </w:p>
    <w:p w14:paraId="633E6967" w14:textId="1C049033" w:rsidR="005F37C3" w:rsidRPr="00D54ED3" w:rsidRDefault="005F37C3" w:rsidP="00BA46FC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731FCA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D54ED3">
        <w:rPr>
          <w:color w:val="000000" w:themeColor="text1"/>
        </w:rPr>
        <w:t xml:space="preserve">W sytuacji, gdy Zamawiający nie będzie mógł dokonać wyboru najkorzystniejszej oferty </w:t>
      </w:r>
      <w:r w:rsidR="00D607D4" w:rsidRPr="00D54ED3">
        <w:rPr>
          <w:color w:val="000000" w:themeColor="text1"/>
        </w:rPr>
        <w:br/>
      </w:r>
      <w:r w:rsidRPr="00D54ED3">
        <w:rPr>
          <w:color w:val="000000" w:themeColor="text1"/>
        </w:rPr>
        <w:t xml:space="preserve">ze względu na to, że zostały złożone oferty o takiej samej cenie, wezwie on Wykonawców, którzy złożyli te oferty, do złożenia w terminie określonym przez Zamawiającego ofert dodatkowych zawierających nową cenę. Wykonawcy, składając oferty dodatkowe, nie mogą zaoferować cen wyższych </w:t>
      </w:r>
      <w:r w:rsidR="00D607D4" w:rsidRPr="00D54ED3">
        <w:rPr>
          <w:color w:val="000000" w:themeColor="text1"/>
        </w:rPr>
        <w:br/>
      </w:r>
      <w:r w:rsidRPr="00D54ED3">
        <w:rPr>
          <w:color w:val="000000" w:themeColor="text1"/>
        </w:rPr>
        <w:t xml:space="preserve">niż zaoferowane w uprzednio złożonych przez nich ofertach. </w:t>
      </w:r>
    </w:p>
    <w:p w14:paraId="6C5E7958" w14:textId="46A4E62B" w:rsidR="005F37C3" w:rsidRPr="00D54ED3" w:rsidRDefault="005F37C3" w:rsidP="00BA46FC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731FCA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D54ED3">
        <w:rPr>
          <w:color w:val="000000" w:themeColor="text1"/>
        </w:rPr>
        <w:t xml:space="preserve">W toku badania i oceny ofert Zamawiający może żądać od Wykonawców wyjaśnień dotyczących treści złożonych przez nich ofert lub innych składanych dokumentów lub oświadczeń. Wykonawcy </w:t>
      </w:r>
      <w:r w:rsidR="00A33BCB" w:rsidRPr="00D54ED3">
        <w:rPr>
          <w:color w:val="000000" w:themeColor="text1"/>
        </w:rPr>
        <w:br/>
      </w:r>
      <w:r w:rsidRPr="00D54ED3">
        <w:rPr>
          <w:color w:val="000000" w:themeColor="text1"/>
        </w:rPr>
        <w:t xml:space="preserve">są zobowiązani do przedstawienia wyjaśnień w terminie wskazanym przez Zamawiającego. </w:t>
      </w:r>
    </w:p>
    <w:p w14:paraId="7F621881" w14:textId="3F3A688E" w:rsidR="005F37C3" w:rsidRPr="00D54ED3" w:rsidRDefault="004208F3" w:rsidP="00BA46FC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731FCA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="00A33BCB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="00A33BCB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7D0CAD" w:rsidRPr="00D54ED3">
        <w:rPr>
          <w:color w:val="000000" w:themeColor="text1"/>
        </w:rPr>
        <w:t>Zamawiający</w:t>
      </w:r>
      <w:r w:rsidR="005F37C3" w:rsidRPr="00D54ED3">
        <w:rPr>
          <w:color w:val="000000" w:themeColor="text1"/>
        </w:rPr>
        <w:t xml:space="preserve"> wybiera najkorzystniejszą </w:t>
      </w:r>
      <w:r w:rsidR="007D0CAD" w:rsidRPr="00D54ED3">
        <w:rPr>
          <w:color w:val="000000" w:themeColor="text1"/>
        </w:rPr>
        <w:t>ofertę</w:t>
      </w:r>
      <w:r w:rsidR="005F37C3" w:rsidRPr="00D54ED3">
        <w:rPr>
          <w:color w:val="000000" w:themeColor="text1"/>
        </w:rPr>
        <w:t xml:space="preserve">̨ w terminie </w:t>
      </w:r>
      <w:r w:rsidR="007D0CAD" w:rsidRPr="00D54ED3">
        <w:rPr>
          <w:color w:val="000000" w:themeColor="text1"/>
        </w:rPr>
        <w:t>związania</w:t>
      </w:r>
      <w:r w:rsidR="005F37C3" w:rsidRPr="00D54ED3">
        <w:rPr>
          <w:color w:val="000000" w:themeColor="text1"/>
        </w:rPr>
        <w:t xml:space="preserve"> ofertą </w:t>
      </w:r>
      <w:r w:rsidR="007D0CAD" w:rsidRPr="00D54ED3">
        <w:rPr>
          <w:color w:val="000000" w:themeColor="text1"/>
        </w:rPr>
        <w:t>określonym</w:t>
      </w:r>
      <w:r w:rsidR="005F37C3" w:rsidRPr="00D54ED3">
        <w:rPr>
          <w:color w:val="000000" w:themeColor="text1"/>
        </w:rPr>
        <w:t xml:space="preserve"> w SWZ. </w:t>
      </w:r>
    </w:p>
    <w:p w14:paraId="715310A9" w14:textId="5C77D8EE" w:rsidR="005F37C3" w:rsidRPr="00D54ED3" w:rsidRDefault="004208F3" w:rsidP="00BA46FC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731FCA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="00A33BCB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="00A33BCB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F37C3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7D0CAD" w:rsidRPr="00D54ED3">
        <w:rPr>
          <w:color w:val="000000" w:themeColor="text1"/>
        </w:rPr>
        <w:t>Jeżeli</w:t>
      </w:r>
      <w:r w:rsidR="005F37C3" w:rsidRPr="00D54ED3">
        <w:rPr>
          <w:color w:val="000000" w:themeColor="text1"/>
        </w:rPr>
        <w:t xml:space="preserve"> termin </w:t>
      </w:r>
      <w:r w:rsidR="007D0CAD" w:rsidRPr="00D54ED3">
        <w:rPr>
          <w:color w:val="000000" w:themeColor="text1"/>
        </w:rPr>
        <w:t>związania</w:t>
      </w:r>
      <w:r w:rsidR="005F37C3" w:rsidRPr="00D54ED3">
        <w:rPr>
          <w:color w:val="000000" w:themeColor="text1"/>
        </w:rPr>
        <w:t xml:space="preserve"> ofertą upłynie przed wyborem najkorzystniejszej oferty, </w:t>
      </w:r>
      <w:r w:rsidR="007D0CAD" w:rsidRPr="00D54ED3">
        <w:rPr>
          <w:color w:val="000000" w:themeColor="text1"/>
        </w:rPr>
        <w:t>Zamawiający</w:t>
      </w:r>
      <w:r w:rsidR="005F37C3" w:rsidRPr="00D54ED3">
        <w:rPr>
          <w:color w:val="000000" w:themeColor="text1"/>
        </w:rPr>
        <w:t xml:space="preserve"> wezwie </w:t>
      </w:r>
      <w:r w:rsidR="007D0CAD" w:rsidRPr="00D54ED3">
        <w:rPr>
          <w:color w:val="000000" w:themeColor="text1"/>
        </w:rPr>
        <w:t>Wykonawcę</w:t>
      </w:r>
      <w:r w:rsidR="005F37C3" w:rsidRPr="00D54ED3">
        <w:rPr>
          <w:color w:val="000000" w:themeColor="text1"/>
        </w:rPr>
        <w:t xml:space="preserve">̨, </w:t>
      </w:r>
      <w:r w:rsidR="007D0CAD" w:rsidRPr="00D54ED3">
        <w:rPr>
          <w:color w:val="000000" w:themeColor="text1"/>
        </w:rPr>
        <w:t>którego</w:t>
      </w:r>
      <w:r w:rsidR="005F37C3" w:rsidRPr="00D54ED3">
        <w:rPr>
          <w:color w:val="000000" w:themeColor="text1"/>
        </w:rPr>
        <w:t xml:space="preserve"> oferta otrzymała </w:t>
      </w:r>
      <w:r w:rsidR="007D0CAD" w:rsidRPr="00D54ED3">
        <w:rPr>
          <w:color w:val="000000" w:themeColor="text1"/>
        </w:rPr>
        <w:t>najwyższa</w:t>
      </w:r>
      <w:r w:rsidR="005F37C3" w:rsidRPr="00D54ED3">
        <w:rPr>
          <w:color w:val="000000" w:themeColor="text1"/>
        </w:rPr>
        <w:t>̨</w:t>
      </w:r>
      <w:r w:rsidR="00D607D4" w:rsidRPr="00D54ED3">
        <w:rPr>
          <w:color w:val="000000" w:themeColor="text1"/>
        </w:rPr>
        <w:t xml:space="preserve"> </w:t>
      </w:r>
      <w:r w:rsidR="007D0CAD" w:rsidRPr="00D54ED3">
        <w:rPr>
          <w:color w:val="000000" w:themeColor="text1"/>
        </w:rPr>
        <w:t>ocenę</w:t>
      </w:r>
      <w:r w:rsidR="005F37C3" w:rsidRPr="00D54ED3">
        <w:rPr>
          <w:color w:val="000000" w:themeColor="text1"/>
        </w:rPr>
        <w:t xml:space="preserve">̨, do </w:t>
      </w:r>
      <w:r w:rsidR="00681BA2" w:rsidRPr="00D54ED3">
        <w:rPr>
          <w:color w:val="000000" w:themeColor="text1"/>
        </w:rPr>
        <w:t>wyrażenia</w:t>
      </w:r>
      <w:r w:rsidR="005F37C3" w:rsidRPr="00D54ED3">
        <w:rPr>
          <w:color w:val="000000" w:themeColor="text1"/>
        </w:rPr>
        <w:t xml:space="preserve">, w wyznaczonym </w:t>
      </w:r>
      <w:r w:rsidR="00681BA2" w:rsidRPr="00D54ED3">
        <w:rPr>
          <w:color w:val="000000" w:themeColor="text1"/>
        </w:rPr>
        <w:br/>
      </w:r>
      <w:r w:rsidR="005F37C3" w:rsidRPr="00D54ED3">
        <w:rPr>
          <w:color w:val="000000" w:themeColor="text1"/>
        </w:rPr>
        <w:t xml:space="preserve">przez </w:t>
      </w:r>
      <w:r w:rsidR="007D0CAD" w:rsidRPr="00D54ED3">
        <w:rPr>
          <w:color w:val="000000" w:themeColor="text1"/>
        </w:rPr>
        <w:t>Zamawiającego</w:t>
      </w:r>
      <w:r w:rsidR="005F37C3" w:rsidRPr="00D54ED3">
        <w:rPr>
          <w:color w:val="000000" w:themeColor="text1"/>
        </w:rPr>
        <w:t xml:space="preserve"> terminie, pisemnej zgody na </w:t>
      </w:r>
      <w:r w:rsidR="007D0CAD" w:rsidRPr="00D54ED3">
        <w:rPr>
          <w:color w:val="000000" w:themeColor="text1"/>
        </w:rPr>
        <w:t>wybór</w:t>
      </w:r>
      <w:r w:rsidR="005F37C3" w:rsidRPr="00D54ED3">
        <w:rPr>
          <w:color w:val="000000" w:themeColor="text1"/>
        </w:rPr>
        <w:t xml:space="preserve"> jego oferty. </w:t>
      </w:r>
    </w:p>
    <w:p w14:paraId="1AB310B8" w14:textId="7ED01DB9" w:rsidR="005F37C3" w:rsidRPr="00D54ED3" w:rsidRDefault="004208F3" w:rsidP="006B40A1">
      <w:pPr>
        <w:autoSpaceDE w:val="0"/>
        <w:autoSpaceDN w:val="0"/>
        <w:adjustRightInd w:val="0"/>
        <w:spacing w:after="200" w:line="240" w:lineRule="auto"/>
        <w:jc w:val="both"/>
        <w:rPr>
          <w:color w:val="000000" w:themeColor="text1"/>
        </w:rPr>
      </w:pPr>
      <w:r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731FCA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</w:t>
      </w:r>
      <w:r w:rsidR="00010C19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="00A33BCB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5F37C3" w:rsidRPr="00D54ED3">
        <w:rPr>
          <w:color w:val="000000" w:themeColor="text1"/>
        </w:rPr>
        <w:t xml:space="preserve">W przypadku braku zgody, o </w:t>
      </w:r>
      <w:r w:rsidR="007D0CAD" w:rsidRPr="00D54ED3">
        <w:rPr>
          <w:color w:val="000000" w:themeColor="text1"/>
        </w:rPr>
        <w:t>której</w:t>
      </w:r>
      <w:r w:rsidR="00125409" w:rsidRPr="00D54ED3">
        <w:rPr>
          <w:color w:val="000000" w:themeColor="text1"/>
        </w:rPr>
        <w:t xml:space="preserve"> mowa w </w:t>
      </w:r>
      <w:r w:rsidR="000B7681" w:rsidRPr="00D54ED3">
        <w:rPr>
          <w:color w:val="000000" w:themeColor="text1"/>
        </w:rPr>
        <w:t>1</w:t>
      </w:r>
      <w:r w:rsidR="00731FCA" w:rsidRPr="00D54ED3">
        <w:rPr>
          <w:color w:val="000000" w:themeColor="text1"/>
        </w:rPr>
        <w:t>6</w:t>
      </w:r>
      <w:r w:rsidR="000B7681" w:rsidRPr="00D54ED3">
        <w:rPr>
          <w:color w:val="000000" w:themeColor="text1"/>
        </w:rPr>
        <w:t>.</w:t>
      </w:r>
      <w:r w:rsidR="000F177D" w:rsidRPr="00D54ED3">
        <w:rPr>
          <w:color w:val="000000" w:themeColor="text1"/>
        </w:rPr>
        <w:t>8</w:t>
      </w:r>
      <w:r w:rsidR="000B7681" w:rsidRPr="00D54ED3">
        <w:rPr>
          <w:color w:val="000000" w:themeColor="text1"/>
        </w:rPr>
        <w:t>,</w:t>
      </w:r>
      <w:r w:rsidR="005F37C3" w:rsidRPr="00D54ED3">
        <w:rPr>
          <w:color w:val="000000" w:themeColor="text1"/>
        </w:rPr>
        <w:t xml:space="preserve"> oferta podlega odrzuceniu</w:t>
      </w:r>
      <w:r w:rsidR="00D54ED3" w:rsidRPr="00D54ED3">
        <w:rPr>
          <w:color w:val="000000" w:themeColor="text1"/>
        </w:rPr>
        <w:t xml:space="preserve"> </w:t>
      </w:r>
      <w:r w:rsidR="005F37C3" w:rsidRPr="00D54ED3">
        <w:rPr>
          <w:color w:val="000000" w:themeColor="text1"/>
        </w:rPr>
        <w:t xml:space="preserve">a </w:t>
      </w:r>
      <w:r w:rsidR="007D0CAD" w:rsidRPr="00D54ED3">
        <w:rPr>
          <w:color w:val="000000" w:themeColor="text1"/>
        </w:rPr>
        <w:t>Zamawiający</w:t>
      </w:r>
      <w:r w:rsidR="005F37C3" w:rsidRPr="00D54ED3">
        <w:rPr>
          <w:color w:val="000000" w:themeColor="text1"/>
        </w:rPr>
        <w:t xml:space="preserve"> zwraca </w:t>
      </w:r>
      <w:r w:rsidR="007D0CAD" w:rsidRPr="00D54ED3">
        <w:rPr>
          <w:color w:val="000000" w:themeColor="text1"/>
        </w:rPr>
        <w:t>się</w:t>
      </w:r>
      <w:r w:rsidR="005F37C3" w:rsidRPr="00D54ED3">
        <w:rPr>
          <w:color w:val="000000" w:themeColor="text1"/>
        </w:rPr>
        <w:t xml:space="preserve">̨ o </w:t>
      </w:r>
      <w:r w:rsidR="007D0CAD" w:rsidRPr="00D54ED3">
        <w:rPr>
          <w:color w:val="000000" w:themeColor="text1"/>
        </w:rPr>
        <w:t>wyrażenie</w:t>
      </w:r>
      <w:r w:rsidR="005F37C3" w:rsidRPr="00D54ED3">
        <w:rPr>
          <w:color w:val="000000" w:themeColor="text1"/>
        </w:rPr>
        <w:t xml:space="preserve"> takiej zgody do kolejnego Wykonawcy, </w:t>
      </w:r>
      <w:r w:rsidR="007D0CAD" w:rsidRPr="00D54ED3">
        <w:rPr>
          <w:color w:val="000000" w:themeColor="text1"/>
        </w:rPr>
        <w:t>którego</w:t>
      </w:r>
      <w:r w:rsidR="005F37C3" w:rsidRPr="00D54ED3">
        <w:rPr>
          <w:color w:val="000000" w:themeColor="text1"/>
        </w:rPr>
        <w:t xml:space="preserve"> oferta została </w:t>
      </w:r>
      <w:r w:rsidR="007D0CAD" w:rsidRPr="00D54ED3">
        <w:rPr>
          <w:color w:val="000000" w:themeColor="text1"/>
        </w:rPr>
        <w:t>najwyżej</w:t>
      </w:r>
      <w:r w:rsidR="005F37C3" w:rsidRPr="00D54ED3">
        <w:rPr>
          <w:color w:val="000000" w:themeColor="text1"/>
        </w:rPr>
        <w:t xml:space="preserve"> oceniona, chyba </w:t>
      </w:r>
      <w:r w:rsidR="007D0CAD">
        <w:rPr>
          <w:color w:val="000000" w:themeColor="text1"/>
        </w:rPr>
        <w:t>ż</w:t>
      </w:r>
      <w:r w:rsidR="007D0CAD" w:rsidRPr="00D54ED3">
        <w:rPr>
          <w:color w:val="000000" w:themeColor="text1"/>
        </w:rPr>
        <w:t>e</w:t>
      </w:r>
      <w:r w:rsidR="005F37C3" w:rsidRPr="00D54ED3">
        <w:rPr>
          <w:color w:val="000000" w:themeColor="text1"/>
        </w:rPr>
        <w:t xml:space="preserve"> </w:t>
      </w:r>
      <w:r w:rsidR="007D0CAD" w:rsidRPr="00D54ED3">
        <w:rPr>
          <w:color w:val="000000" w:themeColor="text1"/>
        </w:rPr>
        <w:t>zachodzą</w:t>
      </w:r>
      <w:r w:rsidR="005F37C3" w:rsidRPr="00D54ED3">
        <w:rPr>
          <w:color w:val="000000" w:themeColor="text1"/>
        </w:rPr>
        <w:t xml:space="preserve">̨ przesłanki do </w:t>
      </w:r>
      <w:r w:rsidR="007D0CAD" w:rsidRPr="00D54ED3">
        <w:rPr>
          <w:color w:val="000000" w:themeColor="text1"/>
        </w:rPr>
        <w:t>unieważnienia</w:t>
      </w:r>
      <w:r w:rsidR="005F37C3" w:rsidRPr="00D54ED3">
        <w:rPr>
          <w:color w:val="000000" w:themeColor="text1"/>
        </w:rPr>
        <w:t xml:space="preserve"> </w:t>
      </w:r>
      <w:r w:rsidR="007D0CAD" w:rsidRPr="00D54ED3">
        <w:rPr>
          <w:color w:val="000000" w:themeColor="text1"/>
        </w:rPr>
        <w:t>postepowania</w:t>
      </w:r>
      <w:r w:rsidR="005F37C3" w:rsidRPr="00D54ED3">
        <w:rPr>
          <w:color w:val="000000" w:themeColor="text1"/>
        </w:rPr>
        <w:t>.</w:t>
      </w:r>
    </w:p>
    <w:p w14:paraId="0C9D186E" w14:textId="78FEBD26" w:rsidR="005F37C3" w:rsidRPr="00D54ED3" w:rsidRDefault="005F37C3" w:rsidP="00BA46FC">
      <w:pPr>
        <w:pStyle w:val="Nagwek1"/>
        <w:spacing w:before="0" w:line="240" w:lineRule="auto"/>
        <w:jc w:val="both"/>
        <w:rPr>
          <w:sz w:val="26"/>
          <w:szCs w:val="26"/>
        </w:rPr>
      </w:pPr>
      <w:r w:rsidRPr="00D54ED3">
        <w:rPr>
          <w:rFonts w:ascii="Calibri" w:hAnsi="Calibri"/>
          <w:sz w:val="26"/>
          <w:szCs w:val="26"/>
        </w:rPr>
        <w:t>Rozdział 1</w:t>
      </w:r>
      <w:r w:rsidR="00D32FB8" w:rsidRPr="00D54ED3">
        <w:rPr>
          <w:rFonts w:ascii="Calibri" w:hAnsi="Calibri"/>
          <w:sz w:val="26"/>
          <w:szCs w:val="26"/>
        </w:rPr>
        <w:t>7</w:t>
      </w:r>
      <w:r w:rsidRPr="00D54ED3">
        <w:rPr>
          <w:rFonts w:ascii="Calibri" w:hAnsi="Calibri"/>
          <w:sz w:val="26"/>
          <w:szCs w:val="26"/>
        </w:rPr>
        <w:t xml:space="preserve"> </w:t>
      </w:r>
      <w:r w:rsidRPr="00D54ED3">
        <w:rPr>
          <w:rFonts w:asciiTheme="minorHAnsi" w:hAnsiTheme="minorHAnsi" w:cstheme="minorHAnsi"/>
          <w:sz w:val="26"/>
          <w:szCs w:val="26"/>
        </w:rPr>
        <w:t xml:space="preserve">INFORMACJE O FORMALNOŚCIACH, JAKIE MUSZĄ ZOSTAĆ DOPEŁNIONE </w:t>
      </w:r>
      <w:r w:rsidR="000D284F" w:rsidRPr="00D54ED3">
        <w:rPr>
          <w:rFonts w:asciiTheme="minorHAnsi" w:hAnsiTheme="minorHAnsi" w:cstheme="minorHAnsi"/>
          <w:sz w:val="26"/>
          <w:szCs w:val="26"/>
        </w:rPr>
        <w:br/>
      </w:r>
      <w:r w:rsidRPr="00D54ED3">
        <w:rPr>
          <w:rFonts w:asciiTheme="minorHAnsi" w:hAnsiTheme="minorHAnsi" w:cstheme="minorHAnsi"/>
          <w:sz w:val="26"/>
          <w:szCs w:val="26"/>
        </w:rPr>
        <w:t xml:space="preserve">PO WYBORZE OFERTY W CELU ZAWARCIA UMOWY </w:t>
      </w:r>
      <w:r w:rsidR="0049576F" w:rsidRPr="00D54ED3">
        <w:rPr>
          <w:rFonts w:asciiTheme="minorHAnsi" w:hAnsiTheme="minorHAnsi" w:cstheme="minorHAnsi"/>
          <w:sz w:val="26"/>
          <w:szCs w:val="26"/>
        </w:rPr>
        <w:t xml:space="preserve">W SPRAWIE ZAMÓWIENIA </w:t>
      </w:r>
      <w:r w:rsidRPr="00D54ED3">
        <w:rPr>
          <w:rFonts w:asciiTheme="minorHAnsi" w:hAnsiTheme="minorHAnsi" w:cstheme="minorHAnsi"/>
          <w:sz w:val="26"/>
          <w:szCs w:val="26"/>
        </w:rPr>
        <w:t>PUBLICZNEGO</w:t>
      </w:r>
    </w:p>
    <w:p w14:paraId="75BAF99F" w14:textId="3FDCC3DC" w:rsidR="00A11C91" w:rsidRPr="00D54ED3" w:rsidRDefault="00A11C91" w:rsidP="00BA46FC">
      <w:pPr>
        <w:autoSpaceDE w:val="0"/>
        <w:autoSpaceDN w:val="0"/>
        <w:adjustRightInd w:val="0"/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17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7D0CAD" w:rsidRPr="00D54ED3">
        <w:t>Zamawiający</w:t>
      </w:r>
      <w:r w:rsidRPr="00D54ED3">
        <w:t xml:space="preserve"> zawiera </w:t>
      </w:r>
      <w:r w:rsidR="007D0CAD" w:rsidRPr="00D54ED3">
        <w:t>umowę</w:t>
      </w:r>
      <w:r w:rsidRPr="00D54ED3">
        <w:t xml:space="preserve">̨ w sprawie </w:t>
      </w:r>
      <w:r w:rsidR="007D0CAD" w:rsidRPr="00D54ED3">
        <w:t>zamówienia</w:t>
      </w:r>
      <w:r w:rsidRPr="00D54ED3">
        <w:t xml:space="preserve"> publicznego, z </w:t>
      </w:r>
      <w:r w:rsidR="007D0CAD" w:rsidRPr="00D54ED3">
        <w:t>uwzględnieniem</w:t>
      </w:r>
      <w:r w:rsidRPr="00D54ED3">
        <w:t xml:space="preserve"> art. 577 </w:t>
      </w:r>
      <w:proofErr w:type="spellStart"/>
      <w:r w:rsidRPr="00D54ED3">
        <w:t>pzp</w:t>
      </w:r>
      <w:proofErr w:type="spellEnd"/>
      <w:r w:rsidRPr="00D54ED3">
        <w:t xml:space="preserve">, w terminie nie </w:t>
      </w:r>
      <w:r w:rsidR="007D0CAD" w:rsidRPr="00D54ED3">
        <w:t>krótszym</w:t>
      </w:r>
      <w:r w:rsidRPr="00D54ED3">
        <w:t xml:space="preserve"> </w:t>
      </w:r>
      <w:r w:rsidR="007D0CAD" w:rsidRPr="00D54ED3">
        <w:t>ni</w:t>
      </w:r>
      <w:r w:rsidR="007D0CAD">
        <w:t>ż</w:t>
      </w:r>
      <w:r w:rsidRPr="00D54ED3">
        <w:t xml:space="preserve"> 5 dni od dnia przesłania zawiadomienia o wyborze najkorzystniejszej oferty, </w:t>
      </w:r>
      <w:r w:rsidR="007D0CAD" w:rsidRPr="00D54ED3">
        <w:t>jeżeli</w:t>
      </w:r>
      <w:r w:rsidRPr="00D54ED3">
        <w:t xml:space="preserve"> zawiadomienie to zostało przesłane przy </w:t>
      </w:r>
      <w:r w:rsidR="007D0CAD" w:rsidRPr="00D54ED3">
        <w:t>użyciu</w:t>
      </w:r>
      <w:r w:rsidRPr="00D54ED3">
        <w:t xml:space="preserve"> </w:t>
      </w:r>
      <w:proofErr w:type="spellStart"/>
      <w:r w:rsidRPr="00D54ED3">
        <w:t>środków</w:t>
      </w:r>
      <w:proofErr w:type="spellEnd"/>
      <w:r w:rsidRPr="00D54ED3">
        <w:t xml:space="preserve"> komunikacji elektronicznej, albo 10 dni, </w:t>
      </w:r>
      <w:proofErr w:type="spellStart"/>
      <w:r w:rsidRPr="00D54ED3">
        <w:t>jeżeli</w:t>
      </w:r>
      <w:proofErr w:type="spellEnd"/>
      <w:r w:rsidRPr="00D54ED3">
        <w:t xml:space="preserve"> zostało przesłane w inny sposób. </w:t>
      </w:r>
    </w:p>
    <w:p w14:paraId="21072C6B" w14:textId="77777777" w:rsidR="00A11C91" w:rsidRPr="00D54ED3" w:rsidRDefault="00A11C91" w:rsidP="00BA46FC">
      <w:pPr>
        <w:autoSpaceDE w:val="0"/>
        <w:autoSpaceDN w:val="0"/>
        <w:adjustRightInd w:val="0"/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17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>2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proofErr w:type="spellStart"/>
      <w:r w:rsidRPr="00D54ED3">
        <w:t>Zamawiający</w:t>
      </w:r>
      <w:proofErr w:type="spellEnd"/>
      <w:r w:rsidRPr="00D54ED3">
        <w:t xml:space="preserve"> </w:t>
      </w:r>
      <w:proofErr w:type="spellStart"/>
      <w:r w:rsidRPr="00D54ED3">
        <w:t>może</w:t>
      </w:r>
      <w:proofErr w:type="spellEnd"/>
      <w:r w:rsidRPr="00D54ED3">
        <w:t xml:space="preserve"> </w:t>
      </w:r>
      <w:proofErr w:type="spellStart"/>
      <w:r w:rsidRPr="00D54ED3">
        <w:t>zawrzec</w:t>
      </w:r>
      <w:proofErr w:type="spellEnd"/>
      <w:r w:rsidRPr="00D54ED3">
        <w:t xml:space="preserve">́ </w:t>
      </w:r>
      <w:proofErr w:type="spellStart"/>
      <w:r w:rsidRPr="00D54ED3">
        <w:t>umowe</w:t>
      </w:r>
      <w:proofErr w:type="spellEnd"/>
      <w:r w:rsidRPr="00D54ED3">
        <w:t xml:space="preserve">̨ w sprawie </w:t>
      </w:r>
      <w:proofErr w:type="spellStart"/>
      <w:r w:rsidRPr="00D54ED3">
        <w:t>zamówienia</w:t>
      </w:r>
      <w:proofErr w:type="spellEnd"/>
      <w:r w:rsidRPr="00D54ED3">
        <w:t xml:space="preserve"> publicznego przed upływem terminu, o </w:t>
      </w:r>
      <w:proofErr w:type="spellStart"/>
      <w:r w:rsidRPr="00D54ED3">
        <w:t>którym</w:t>
      </w:r>
      <w:proofErr w:type="spellEnd"/>
      <w:r w:rsidRPr="00D54ED3">
        <w:t xml:space="preserve"> mowa w ust. 1, </w:t>
      </w:r>
      <w:proofErr w:type="spellStart"/>
      <w:r w:rsidRPr="00D54ED3">
        <w:t>jeżeli</w:t>
      </w:r>
      <w:proofErr w:type="spellEnd"/>
      <w:r w:rsidRPr="00D54ED3">
        <w:t xml:space="preserve"> w </w:t>
      </w:r>
      <w:proofErr w:type="spellStart"/>
      <w:r w:rsidRPr="00D54ED3">
        <w:t>postępowaniu</w:t>
      </w:r>
      <w:proofErr w:type="spellEnd"/>
      <w:r w:rsidRPr="00D54ED3">
        <w:t xml:space="preserve"> o udzielenie </w:t>
      </w:r>
      <w:proofErr w:type="spellStart"/>
      <w:r w:rsidRPr="00D54ED3">
        <w:t>zamówienia</w:t>
      </w:r>
      <w:proofErr w:type="spellEnd"/>
      <w:r w:rsidRPr="00D54ED3">
        <w:t xml:space="preserve"> </w:t>
      </w:r>
      <w:proofErr w:type="spellStart"/>
      <w:r w:rsidRPr="00D54ED3">
        <w:t>złożono</w:t>
      </w:r>
      <w:proofErr w:type="spellEnd"/>
      <w:r w:rsidRPr="00D54ED3">
        <w:t xml:space="preserve"> tylko jedną </w:t>
      </w:r>
      <w:proofErr w:type="spellStart"/>
      <w:r w:rsidRPr="00D54ED3">
        <w:t>oferte</w:t>
      </w:r>
      <w:proofErr w:type="spellEnd"/>
      <w:r w:rsidRPr="00D54ED3">
        <w:t xml:space="preserve">̨. </w:t>
      </w:r>
    </w:p>
    <w:p w14:paraId="2B3FCED4" w14:textId="77777777" w:rsidR="00A11C91" w:rsidRPr="00D54ED3" w:rsidRDefault="00A11C91" w:rsidP="00BA46FC">
      <w:pPr>
        <w:autoSpaceDE w:val="0"/>
        <w:autoSpaceDN w:val="0"/>
        <w:adjustRightInd w:val="0"/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17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>3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 xml:space="preserve">Wykonawca, którego oferta została wybrana jako najkorzystniejsza, zostanie poinformowany przez Zamawiającego o miejscu i terminie podpisania umowy. </w:t>
      </w:r>
    </w:p>
    <w:p w14:paraId="49EE5935" w14:textId="77777777" w:rsidR="00A11C91" w:rsidRPr="00D54ED3" w:rsidRDefault="00A11C91" w:rsidP="00BA46FC">
      <w:pPr>
        <w:autoSpaceDE w:val="0"/>
        <w:autoSpaceDN w:val="0"/>
        <w:adjustRightInd w:val="0"/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17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>4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 xml:space="preserve">Wykonawca, o którym mowa w ust. 1, ma obowiązek zawrzeć umowę w sprawie zamówienia na warunkach określonych w projektowanych postanowieniach umowy, które stanowią załącznik </w:t>
      </w:r>
      <w:r w:rsidRPr="00D54ED3">
        <w:br/>
        <w:t>nr 2 do SWZ. Umowa zostanie uzupełniona o zapisy wynikające ze złożonej oferty.</w:t>
      </w:r>
    </w:p>
    <w:p w14:paraId="57E116F3" w14:textId="77777777" w:rsidR="00A11C91" w:rsidRPr="00D54ED3" w:rsidRDefault="00A11C91" w:rsidP="00BA46FC">
      <w:pPr>
        <w:autoSpaceDE w:val="0"/>
        <w:autoSpaceDN w:val="0"/>
        <w:adjustRightInd w:val="0"/>
        <w:spacing w:after="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17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>5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D54ED3">
        <w:t xml:space="preserve">Przed podpisaniem umowy Wykonawcy wspólnie ubiegający się o udzielenie zamówienia </w:t>
      </w:r>
      <w:r w:rsidRPr="00D54ED3">
        <w:br/>
        <w:t>(w przypadku wyboru ich oferty jako najkorzystniejszej) przedstawią Zamawiającemu umowę regulującą współpracę tych Wykonawców.</w:t>
      </w:r>
    </w:p>
    <w:p w14:paraId="713A5A2A" w14:textId="77777777" w:rsidR="00A11C91" w:rsidRPr="00D54ED3" w:rsidRDefault="00A11C91" w:rsidP="006B40A1">
      <w:pPr>
        <w:autoSpaceDE w:val="0"/>
        <w:autoSpaceDN w:val="0"/>
        <w:adjustRightInd w:val="0"/>
        <w:spacing w:after="200" w:line="240" w:lineRule="auto"/>
        <w:jc w:val="both"/>
      </w:pPr>
      <w:r w:rsidRPr="00D54ED3">
        <w:rPr>
          <w:rStyle w:val="Nagwek2Znak"/>
          <w:rFonts w:asciiTheme="minorHAnsi" w:eastAsia="Calibri" w:hAnsiTheme="minorHAnsi" w:cstheme="minorHAnsi"/>
          <w:lang w:val="pl-PL"/>
        </w:rPr>
        <w:t>17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>6</w:t>
      </w:r>
      <w:r w:rsidRPr="00D54ED3">
        <w:rPr>
          <w:rStyle w:val="Nagwek2Znak"/>
          <w:rFonts w:asciiTheme="minorHAnsi" w:eastAsia="Calibri" w:hAnsiTheme="minorHAnsi" w:cstheme="minorHAnsi"/>
        </w:rPr>
        <w:t>.</w:t>
      </w:r>
      <w:r w:rsidRPr="00D54ED3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proofErr w:type="spellStart"/>
      <w:r w:rsidRPr="00D54ED3">
        <w:t>Jeżeli</w:t>
      </w:r>
      <w:proofErr w:type="spellEnd"/>
      <w:r w:rsidRPr="00D54ED3">
        <w:t xml:space="preserve"> Wykonawca, </w:t>
      </w:r>
      <w:proofErr w:type="spellStart"/>
      <w:r w:rsidRPr="00D54ED3">
        <w:t>którego</w:t>
      </w:r>
      <w:proofErr w:type="spellEnd"/>
      <w:r w:rsidRPr="00D54ED3">
        <w:t xml:space="preserve"> oferta została wybrana jako najkorzystniejsza, uchyla </w:t>
      </w:r>
      <w:proofErr w:type="spellStart"/>
      <w:r w:rsidRPr="00D54ED3">
        <w:t>sie</w:t>
      </w:r>
      <w:proofErr w:type="spellEnd"/>
      <w:r w:rsidRPr="00D54ED3">
        <w:t xml:space="preserve">̨ od zawarcia umowy w sprawie </w:t>
      </w:r>
      <w:proofErr w:type="spellStart"/>
      <w:r w:rsidRPr="00D54ED3">
        <w:t>zamówienia</w:t>
      </w:r>
      <w:proofErr w:type="spellEnd"/>
      <w:r w:rsidRPr="00D54ED3">
        <w:t xml:space="preserve"> publicznego, Zamawiający może </w:t>
      </w:r>
      <w:proofErr w:type="spellStart"/>
      <w:r w:rsidRPr="00D54ED3">
        <w:t>dokonac</w:t>
      </w:r>
      <w:proofErr w:type="spellEnd"/>
      <w:r w:rsidRPr="00D54ED3">
        <w:t xml:space="preserve">́ ponownego badania i oceny ofert </w:t>
      </w:r>
      <w:proofErr w:type="spellStart"/>
      <w:r w:rsidRPr="00D54ED3">
        <w:t>spośród</w:t>
      </w:r>
      <w:proofErr w:type="spellEnd"/>
      <w:r w:rsidRPr="00D54ED3">
        <w:t xml:space="preserve"> ofert pozostałych w </w:t>
      </w:r>
      <w:proofErr w:type="spellStart"/>
      <w:r w:rsidRPr="00D54ED3">
        <w:t>postępowaniu</w:t>
      </w:r>
      <w:proofErr w:type="spellEnd"/>
      <w:r w:rsidRPr="00D54ED3">
        <w:t xml:space="preserve"> </w:t>
      </w:r>
      <w:proofErr w:type="spellStart"/>
      <w:r w:rsidRPr="00D54ED3">
        <w:t>Wykonawców</w:t>
      </w:r>
      <w:proofErr w:type="spellEnd"/>
      <w:r w:rsidRPr="00D54ED3">
        <w:t xml:space="preserve"> albo </w:t>
      </w:r>
      <w:proofErr w:type="spellStart"/>
      <w:r w:rsidRPr="00D54ED3">
        <w:t>unieważnic</w:t>
      </w:r>
      <w:proofErr w:type="spellEnd"/>
      <w:r w:rsidRPr="00D54ED3">
        <w:t xml:space="preserve">́ </w:t>
      </w:r>
      <w:proofErr w:type="spellStart"/>
      <w:r w:rsidRPr="00D54ED3">
        <w:t>postępowanie</w:t>
      </w:r>
      <w:proofErr w:type="spellEnd"/>
      <w:r w:rsidRPr="00D54ED3">
        <w:t>.</w:t>
      </w:r>
    </w:p>
    <w:p w14:paraId="603DE500" w14:textId="7C990D01" w:rsidR="005F37C3" w:rsidRPr="00D54ED3" w:rsidRDefault="005F37C3" w:rsidP="00BA46FC">
      <w:pPr>
        <w:pStyle w:val="Nagwek1"/>
        <w:spacing w:before="0"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D54ED3">
        <w:rPr>
          <w:rFonts w:ascii="Calibri" w:hAnsi="Calibri"/>
          <w:sz w:val="26"/>
          <w:szCs w:val="26"/>
        </w:rPr>
        <w:t xml:space="preserve">Rozdział </w:t>
      </w:r>
      <w:r w:rsidR="00D32FB8" w:rsidRPr="00D54ED3">
        <w:rPr>
          <w:rFonts w:ascii="Calibri" w:hAnsi="Calibri"/>
          <w:sz w:val="26"/>
          <w:szCs w:val="26"/>
        </w:rPr>
        <w:t>18</w:t>
      </w:r>
      <w:r w:rsidRPr="00D54ED3">
        <w:rPr>
          <w:rFonts w:ascii="Calibri" w:hAnsi="Calibri"/>
          <w:sz w:val="26"/>
          <w:szCs w:val="26"/>
        </w:rPr>
        <w:t xml:space="preserve"> </w:t>
      </w:r>
      <w:r w:rsidR="006C1510" w:rsidRPr="00D54ED3">
        <w:rPr>
          <w:rFonts w:asciiTheme="minorHAnsi" w:hAnsiTheme="minorHAnsi" w:cstheme="minorHAnsi"/>
          <w:sz w:val="26"/>
          <w:szCs w:val="26"/>
        </w:rPr>
        <w:t>POUCZENIE O ŚRODKACH OCHRONY PRAWNEJ PRZYSŁUGUJĄCYCH WYKONAWCY</w:t>
      </w:r>
    </w:p>
    <w:p w14:paraId="4187242A" w14:textId="0BB5C0D7" w:rsidR="006C1510" w:rsidRPr="00D54ED3" w:rsidRDefault="00D32FB8" w:rsidP="00D54ED3">
      <w:pPr>
        <w:spacing w:after="0" w:line="240" w:lineRule="auto"/>
        <w:jc w:val="both"/>
        <w:rPr>
          <w:color w:val="000000" w:themeColor="text1"/>
        </w:rPr>
      </w:pPr>
      <w:r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="006C1510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6C1510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D54ED3">
        <w:rPr>
          <w:color w:val="000000" w:themeColor="text1"/>
        </w:rPr>
        <w:t xml:space="preserve">Środki ochrony prawnej </w:t>
      </w:r>
      <w:proofErr w:type="spellStart"/>
      <w:r w:rsidR="006C1510" w:rsidRPr="00D54ED3">
        <w:rPr>
          <w:color w:val="000000" w:themeColor="text1"/>
        </w:rPr>
        <w:t>przysługuja</w:t>
      </w:r>
      <w:proofErr w:type="spellEnd"/>
      <w:r w:rsidR="006C1510" w:rsidRPr="00D54ED3">
        <w:rPr>
          <w:color w:val="000000" w:themeColor="text1"/>
        </w:rPr>
        <w:t xml:space="preserve">̨ Wykonawcy, </w:t>
      </w:r>
      <w:proofErr w:type="spellStart"/>
      <w:r w:rsidR="006C1510" w:rsidRPr="00D54ED3">
        <w:rPr>
          <w:color w:val="000000" w:themeColor="text1"/>
        </w:rPr>
        <w:t>jeżeli</w:t>
      </w:r>
      <w:proofErr w:type="spellEnd"/>
      <w:r w:rsidR="006C1510" w:rsidRPr="00D54ED3">
        <w:rPr>
          <w:color w:val="000000" w:themeColor="text1"/>
        </w:rPr>
        <w:t xml:space="preserve"> ma lub miał interes w uzyskaniu </w:t>
      </w:r>
      <w:proofErr w:type="spellStart"/>
      <w:r w:rsidR="006C1510" w:rsidRPr="00D54ED3">
        <w:rPr>
          <w:color w:val="000000" w:themeColor="text1"/>
        </w:rPr>
        <w:t>zamówienia</w:t>
      </w:r>
      <w:proofErr w:type="spellEnd"/>
      <w:r w:rsidR="006C1510" w:rsidRPr="00D54ED3">
        <w:rPr>
          <w:color w:val="000000" w:themeColor="text1"/>
        </w:rPr>
        <w:t xml:space="preserve"> oraz </w:t>
      </w:r>
      <w:proofErr w:type="spellStart"/>
      <w:r w:rsidR="006C1510" w:rsidRPr="00D54ED3">
        <w:rPr>
          <w:color w:val="000000" w:themeColor="text1"/>
        </w:rPr>
        <w:t>poniósł</w:t>
      </w:r>
      <w:proofErr w:type="spellEnd"/>
      <w:r w:rsidR="006C1510" w:rsidRPr="00D54ED3">
        <w:rPr>
          <w:color w:val="000000" w:themeColor="text1"/>
        </w:rPr>
        <w:t xml:space="preserve"> lub </w:t>
      </w:r>
      <w:proofErr w:type="spellStart"/>
      <w:r w:rsidR="006C1510" w:rsidRPr="00D54ED3">
        <w:rPr>
          <w:color w:val="000000" w:themeColor="text1"/>
        </w:rPr>
        <w:t>może</w:t>
      </w:r>
      <w:proofErr w:type="spellEnd"/>
      <w:r w:rsidR="006C1510" w:rsidRPr="00D54ED3">
        <w:rPr>
          <w:color w:val="000000" w:themeColor="text1"/>
        </w:rPr>
        <w:t xml:space="preserve"> </w:t>
      </w:r>
      <w:proofErr w:type="spellStart"/>
      <w:r w:rsidR="006C1510" w:rsidRPr="00D54ED3">
        <w:rPr>
          <w:color w:val="000000" w:themeColor="text1"/>
        </w:rPr>
        <w:t>ponieśc</w:t>
      </w:r>
      <w:proofErr w:type="spellEnd"/>
      <w:r w:rsidR="006C1510" w:rsidRPr="00D54ED3">
        <w:rPr>
          <w:color w:val="000000" w:themeColor="text1"/>
        </w:rPr>
        <w:t xml:space="preserve">́ </w:t>
      </w:r>
      <w:proofErr w:type="spellStart"/>
      <w:r w:rsidR="006C1510" w:rsidRPr="00D54ED3">
        <w:rPr>
          <w:color w:val="000000" w:themeColor="text1"/>
        </w:rPr>
        <w:t>szkode</w:t>
      </w:r>
      <w:proofErr w:type="spellEnd"/>
      <w:r w:rsidR="006C1510" w:rsidRPr="00D54ED3">
        <w:rPr>
          <w:color w:val="000000" w:themeColor="text1"/>
        </w:rPr>
        <w:t>̨</w:t>
      </w:r>
      <w:r w:rsidR="00D607D4" w:rsidRPr="00D54ED3">
        <w:rPr>
          <w:color w:val="000000" w:themeColor="text1"/>
        </w:rPr>
        <w:t xml:space="preserve"> </w:t>
      </w:r>
      <w:r w:rsidR="006C1510" w:rsidRPr="00D54ED3">
        <w:rPr>
          <w:color w:val="000000" w:themeColor="text1"/>
        </w:rPr>
        <w:t xml:space="preserve">w wyniku naruszenia przez </w:t>
      </w:r>
      <w:proofErr w:type="spellStart"/>
      <w:r w:rsidR="006C1510" w:rsidRPr="00D54ED3">
        <w:rPr>
          <w:color w:val="000000" w:themeColor="text1"/>
        </w:rPr>
        <w:t>Zamawiającego</w:t>
      </w:r>
      <w:proofErr w:type="spellEnd"/>
      <w:r w:rsidR="006C1510" w:rsidRPr="00D54ED3">
        <w:rPr>
          <w:color w:val="000000" w:themeColor="text1"/>
        </w:rPr>
        <w:t xml:space="preserve"> </w:t>
      </w:r>
      <w:proofErr w:type="spellStart"/>
      <w:r w:rsidR="006C1510" w:rsidRPr="00D54ED3">
        <w:rPr>
          <w:color w:val="000000" w:themeColor="text1"/>
        </w:rPr>
        <w:t>przepisów</w:t>
      </w:r>
      <w:proofErr w:type="spellEnd"/>
      <w:r w:rsidR="006C1510" w:rsidRPr="00D54ED3">
        <w:rPr>
          <w:color w:val="000000" w:themeColor="text1"/>
        </w:rPr>
        <w:t xml:space="preserve"> </w:t>
      </w:r>
      <w:proofErr w:type="spellStart"/>
      <w:r w:rsidR="006C1510" w:rsidRPr="00D54ED3">
        <w:rPr>
          <w:color w:val="000000" w:themeColor="text1"/>
        </w:rPr>
        <w:t>pzp</w:t>
      </w:r>
      <w:proofErr w:type="spellEnd"/>
      <w:r w:rsidR="005C5D86" w:rsidRPr="00D54ED3">
        <w:rPr>
          <w:color w:val="000000" w:themeColor="text1"/>
        </w:rPr>
        <w:t xml:space="preserve"> (Dział IX Środki ochrony prawnej)</w:t>
      </w:r>
      <w:r w:rsidR="006C1510" w:rsidRPr="00D54ED3">
        <w:rPr>
          <w:color w:val="000000" w:themeColor="text1"/>
        </w:rPr>
        <w:t xml:space="preserve">. </w:t>
      </w:r>
    </w:p>
    <w:p w14:paraId="78834010" w14:textId="1A066A16" w:rsidR="006C1510" w:rsidRPr="00D54ED3" w:rsidRDefault="00D32FB8" w:rsidP="00D54ED3">
      <w:pPr>
        <w:spacing w:after="0" w:line="240" w:lineRule="auto"/>
        <w:jc w:val="both"/>
        <w:rPr>
          <w:color w:val="000000" w:themeColor="text1"/>
        </w:rPr>
      </w:pPr>
      <w:r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="006C1510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="006C1510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D54ED3">
        <w:rPr>
          <w:color w:val="000000" w:themeColor="text1"/>
        </w:rPr>
        <w:t xml:space="preserve">Odwołanie przysługuje na: </w:t>
      </w:r>
    </w:p>
    <w:p w14:paraId="5E3D99BA" w14:textId="0F9BD126" w:rsidR="006C1510" w:rsidRPr="00D54ED3" w:rsidRDefault="00A33BCB" w:rsidP="00D54ED3">
      <w:pPr>
        <w:spacing w:after="0" w:line="240" w:lineRule="auto"/>
        <w:jc w:val="both"/>
        <w:rPr>
          <w:color w:val="000000" w:themeColor="text1"/>
        </w:rPr>
      </w:pPr>
      <w:r w:rsidRPr="00D54ED3">
        <w:rPr>
          <w:color w:val="000000" w:themeColor="text1"/>
        </w:rPr>
        <w:t>a)</w:t>
      </w:r>
      <w:r w:rsidR="006C1510" w:rsidRPr="00D54ED3">
        <w:rPr>
          <w:color w:val="000000" w:themeColor="text1"/>
        </w:rPr>
        <w:t xml:space="preserve"> niezgodną z przepisami ustawy </w:t>
      </w:r>
      <w:proofErr w:type="spellStart"/>
      <w:r w:rsidR="006C1510" w:rsidRPr="00D54ED3">
        <w:rPr>
          <w:color w:val="000000" w:themeColor="text1"/>
        </w:rPr>
        <w:t>czynnośc</w:t>
      </w:r>
      <w:proofErr w:type="spellEnd"/>
      <w:r w:rsidR="006C1510" w:rsidRPr="00D54ED3">
        <w:rPr>
          <w:color w:val="000000" w:themeColor="text1"/>
        </w:rPr>
        <w:t xml:space="preserve">́ </w:t>
      </w:r>
      <w:proofErr w:type="spellStart"/>
      <w:r w:rsidR="006C1510" w:rsidRPr="00D54ED3">
        <w:rPr>
          <w:color w:val="000000" w:themeColor="text1"/>
        </w:rPr>
        <w:t>Zamawiającego</w:t>
      </w:r>
      <w:proofErr w:type="spellEnd"/>
      <w:r w:rsidR="006C1510" w:rsidRPr="00D54ED3">
        <w:rPr>
          <w:color w:val="000000" w:themeColor="text1"/>
        </w:rPr>
        <w:t xml:space="preserve">, </w:t>
      </w:r>
      <w:proofErr w:type="spellStart"/>
      <w:r w:rsidR="006C1510" w:rsidRPr="00D54ED3">
        <w:rPr>
          <w:color w:val="000000" w:themeColor="text1"/>
        </w:rPr>
        <w:t>podjęta</w:t>
      </w:r>
      <w:proofErr w:type="spellEnd"/>
      <w:r w:rsidR="006C1510" w:rsidRPr="00D54ED3">
        <w:rPr>
          <w:color w:val="000000" w:themeColor="text1"/>
        </w:rPr>
        <w:t>̨</w:t>
      </w:r>
      <w:r w:rsidR="00D607D4" w:rsidRPr="00D54ED3">
        <w:rPr>
          <w:color w:val="000000" w:themeColor="text1"/>
        </w:rPr>
        <w:t xml:space="preserve"> </w:t>
      </w:r>
      <w:r w:rsidR="006C1510" w:rsidRPr="00D54ED3">
        <w:rPr>
          <w:color w:val="000000" w:themeColor="text1"/>
        </w:rPr>
        <w:t xml:space="preserve">w </w:t>
      </w:r>
      <w:proofErr w:type="spellStart"/>
      <w:r w:rsidR="006C1510" w:rsidRPr="00D54ED3">
        <w:rPr>
          <w:color w:val="000000" w:themeColor="text1"/>
        </w:rPr>
        <w:t>postępowaniu</w:t>
      </w:r>
      <w:proofErr w:type="spellEnd"/>
      <w:r w:rsidR="006C1510" w:rsidRPr="00D54ED3">
        <w:rPr>
          <w:color w:val="000000" w:themeColor="text1"/>
        </w:rPr>
        <w:t xml:space="preserve"> o udzielenie </w:t>
      </w:r>
      <w:proofErr w:type="spellStart"/>
      <w:r w:rsidR="006C1510" w:rsidRPr="00D54ED3">
        <w:rPr>
          <w:color w:val="000000" w:themeColor="text1"/>
        </w:rPr>
        <w:t>za</w:t>
      </w:r>
      <w:r w:rsidR="00D863E1" w:rsidRPr="00D54ED3">
        <w:rPr>
          <w:color w:val="000000" w:themeColor="text1"/>
        </w:rPr>
        <w:t>mówienia</w:t>
      </w:r>
      <w:proofErr w:type="spellEnd"/>
      <w:r w:rsidR="00D863E1" w:rsidRPr="00D54ED3">
        <w:rPr>
          <w:color w:val="000000" w:themeColor="text1"/>
        </w:rPr>
        <w:t>, w tym na zapis projekt</w:t>
      </w:r>
      <w:r w:rsidR="00181CAE" w:rsidRPr="00D54ED3">
        <w:rPr>
          <w:color w:val="000000" w:themeColor="text1"/>
        </w:rPr>
        <w:t>u</w:t>
      </w:r>
      <w:r w:rsidR="00D863E1" w:rsidRPr="00D54ED3">
        <w:rPr>
          <w:color w:val="000000" w:themeColor="text1"/>
        </w:rPr>
        <w:t xml:space="preserve"> umowy</w:t>
      </w:r>
      <w:r w:rsidR="006C1510" w:rsidRPr="00D54ED3">
        <w:rPr>
          <w:color w:val="000000" w:themeColor="text1"/>
        </w:rPr>
        <w:t xml:space="preserve">; </w:t>
      </w:r>
    </w:p>
    <w:p w14:paraId="7C3F4E68" w14:textId="77777777" w:rsidR="006C1510" w:rsidRPr="00D54ED3" w:rsidRDefault="00A33BCB" w:rsidP="00D54ED3">
      <w:pPr>
        <w:spacing w:after="0" w:line="240" w:lineRule="auto"/>
        <w:jc w:val="both"/>
        <w:rPr>
          <w:color w:val="000000" w:themeColor="text1"/>
        </w:rPr>
      </w:pPr>
      <w:r w:rsidRPr="00D54ED3">
        <w:rPr>
          <w:color w:val="000000" w:themeColor="text1"/>
        </w:rPr>
        <w:t>b)</w:t>
      </w:r>
      <w:r w:rsidR="006C1510" w:rsidRPr="00D54ED3">
        <w:rPr>
          <w:color w:val="000000" w:themeColor="text1"/>
        </w:rPr>
        <w:t xml:space="preserve"> zaniechanie </w:t>
      </w:r>
      <w:proofErr w:type="spellStart"/>
      <w:r w:rsidR="006C1510" w:rsidRPr="00D54ED3">
        <w:rPr>
          <w:color w:val="000000" w:themeColor="text1"/>
        </w:rPr>
        <w:t>czynności</w:t>
      </w:r>
      <w:proofErr w:type="spellEnd"/>
      <w:r w:rsidR="006C1510" w:rsidRPr="00D54ED3">
        <w:rPr>
          <w:color w:val="000000" w:themeColor="text1"/>
        </w:rPr>
        <w:t xml:space="preserve"> w </w:t>
      </w:r>
      <w:proofErr w:type="spellStart"/>
      <w:r w:rsidR="006C1510" w:rsidRPr="00D54ED3">
        <w:rPr>
          <w:color w:val="000000" w:themeColor="text1"/>
        </w:rPr>
        <w:t>postępowaniu</w:t>
      </w:r>
      <w:proofErr w:type="spellEnd"/>
      <w:r w:rsidR="006C1510" w:rsidRPr="00D54ED3">
        <w:rPr>
          <w:color w:val="000000" w:themeColor="text1"/>
        </w:rPr>
        <w:t xml:space="preserve"> o udzielenie </w:t>
      </w:r>
      <w:proofErr w:type="spellStart"/>
      <w:r w:rsidR="006C1510" w:rsidRPr="00D54ED3">
        <w:rPr>
          <w:color w:val="000000" w:themeColor="text1"/>
        </w:rPr>
        <w:t>zamówienia</w:t>
      </w:r>
      <w:proofErr w:type="spellEnd"/>
      <w:r w:rsidR="006C1510" w:rsidRPr="00D54ED3">
        <w:rPr>
          <w:color w:val="000000" w:themeColor="text1"/>
        </w:rPr>
        <w:t xml:space="preserve">, do </w:t>
      </w:r>
      <w:proofErr w:type="spellStart"/>
      <w:r w:rsidR="006C1510" w:rsidRPr="00D54ED3">
        <w:rPr>
          <w:color w:val="000000" w:themeColor="text1"/>
        </w:rPr>
        <w:t>której</w:t>
      </w:r>
      <w:proofErr w:type="spellEnd"/>
      <w:r w:rsidR="006C1510" w:rsidRPr="00D54ED3">
        <w:rPr>
          <w:color w:val="000000" w:themeColor="text1"/>
        </w:rPr>
        <w:t xml:space="preserve"> </w:t>
      </w:r>
      <w:proofErr w:type="spellStart"/>
      <w:r w:rsidR="006C1510" w:rsidRPr="00D54ED3">
        <w:rPr>
          <w:color w:val="000000" w:themeColor="text1"/>
        </w:rPr>
        <w:t>Zamawiający</w:t>
      </w:r>
      <w:proofErr w:type="spellEnd"/>
      <w:r w:rsidR="006C1510" w:rsidRPr="00D54ED3">
        <w:rPr>
          <w:color w:val="000000" w:themeColor="text1"/>
        </w:rPr>
        <w:t xml:space="preserve"> </w:t>
      </w:r>
      <w:r w:rsidR="000D284F" w:rsidRPr="00D54ED3">
        <w:rPr>
          <w:color w:val="000000" w:themeColor="text1"/>
        </w:rPr>
        <w:br/>
      </w:r>
      <w:r w:rsidR="006C1510" w:rsidRPr="00D54ED3">
        <w:rPr>
          <w:color w:val="000000" w:themeColor="text1"/>
        </w:rPr>
        <w:t xml:space="preserve">był </w:t>
      </w:r>
      <w:proofErr w:type="spellStart"/>
      <w:r w:rsidR="006C1510" w:rsidRPr="00D54ED3">
        <w:rPr>
          <w:color w:val="000000" w:themeColor="text1"/>
        </w:rPr>
        <w:t>obowiązany</w:t>
      </w:r>
      <w:proofErr w:type="spellEnd"/>
      <w:r w:rsidR="006C1510" w:rsidRPr="00D54ED3">
        <w:rPr>
          <w:color w:val="000000" w:themeColor="text1"/>
        </w:rPr>
        <w:t xml:space="preserve"> na podstawie ustawy. </w:t>
      </w:r>
    </w:p>
    <w:p w14:paraId="23AFE3D2" w14:textId="3DEC33DD" w:rsidR="006C1510" w:rsidRPr="00D54ED3" w:rsidRDefault="00D32FB8" w:rsidP="00D54ED3">
      <w:pPr>
        <w:spacing w:after="0" w:line="240" w:lineRule="auto"/>
        <w:jc w:val="both"/>
        <w:rPr>
          <w:color w:val="000000" w:themeColor="text1"/>
        </w:rPr>
      </w:pPr>
      <w:r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="006C1510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="006C1510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D54ED3">
        <w:rPr>
          <w:color w:val="000000" w:themeColor="text1"/>
        </w:rPr>
        <w:t xml:space="preserve">Odwołanie wnosi </w:t>
      </w:r>
      <w:proofErr w:type="spellStart"/>
      <w:r w:rsidR="006C1510" w:rsidRPr="00D54ED3">
        <w:rPr>
          <w:color w:val="000000" w:themeColor="text1"/>
        </w:rPr>
        <w:t>sie</w:t>
      </w:r>
      <w:proofErr w:type="spellEnd"/>
      <w:r w:rsidR="006C1510" w:rsidRPr="00D54ED3">
        <w:rPr>
          <w:color w:val="000000" w:themeColor="text1"/>
        </w:rPr>
        <w:t xml:space="preserve">̨ do Prezesa Krajowej Izby Odwoławczej w formie pisemnej albo w formie elektronicznej albo w postaci elektronicznej opatrzone podpisem zaufanym. </w:t>
      </w:r>
    </w:p>
    <w:p w14:paraId="2DC3A277" w14:textId="6F0ABB9C" w:rsidR="006C1510" w:rsidRPr="00D54ED3" w:rsidRDefault="00D32FB8" w:rsidP="00D54ED3">
      <w:pPr>
        <w:spacing w:after="0" w:line="240" w:lineRule="auto"/>
        <w:jc w:val="both"/>
        <w:rPr>
          <w:color w:val="000000" w:themeColor="text1"/>
        </w:rPr>
      </w:pPr>
      <w:r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="006C1510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="006C1510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D54ED3">
        <w:rPr>
          <w:color w:val="000000" w:themeColor="text1"/>
        </w:rPr>
        <w:t xml:space="preserve">Na orzeczenie Krajowej Izby Odwoławczej oraz postanowienie Prezesa Krajowej Izby </w:t>
      </w:r>
      <w:r w:rsidR="00D54ED3">
        <w:rPr>
          <w:color w:val="000000" w:themeColor="text1"/>
        </w:rPr>
        <w:t>O</w:t>
      </w:r>
      <w:r w:rsidR="006C1510" w:rsidRPr="00D54ED3">
        <w:rPr>
          <w:color w:val="000000" w:themeColor="text1"/>
        </w:rPr>
        <w:t xml:space="preserve">dwoławczej, o </w:t>
      </w:r>
      <w:proofErr w:type="spellStart"/>
      <w:r w:rsidR="006C1510" w:rsidRPr="00D54ED3">
        <w:rPr>
          <w:color w:val="000000" w:themeColor="text1"/>
        </w:rPr>
        <w:t>którym</w:t>
      </w:r>
      <w:proofErr w:type="spellEnd"/>
      <w:r w:rsidR="006C1510" w:rsidRPr="00D54ED3">
        <w:rPr>
          <w:color w:val="000000" w:themeColor="text1"/>
        </w:rPr>
        <w:t xml:space="preserve"> mowa w art. 519 ust. 1 </w:t>
      </w:r>
      <w:proofErr w:type="spellStart"/>
      <w:r w:rsidR="006C1510" w:rsidRPr="00D54ED3">
        <w:rPr>
          <w:color w:val="000000" w:themeColor="text1"/>
        </w:rPr>
        <w:t>pzp</w:t>
      </w:r>
      <w:proofErr w:type="spellEnd"/>
      <w:r w:rsidR="006C1510" w:rsidRPr="00D54ED3">
        <w:rPr>
          <w:color w:val="000000" w:themeColor="text1"/>
        </w:rPr>
        <w:t xml:space="preserve">, stronom oraz uczestnikom </w:t>
      </w:r>
      <w:proofErr w:type="spellStart"/>
      <w:r w:rsidR="006C1510" w:rsidRPr="00D54ED3">
        <w:rPr>
          <w:color w:val="000000" w:themeColor="text1"/>
        </w:rPr>
        <w:t>postępowania</w:t>
      </w:r>
      <w:proofErr w:type="spellEnd"/>
      <w:r w:rsidR="006C1510" w:rsidRPr="00D54ED3">
        <w:rPr>
          <w:color w:val="000000" w:themeColor="text1"/>
        </w:rPr>
        <w:t xml:space="preserve"> odwoławczego przysługuje skarga do </w:t>
      </w:r>
      <w:proofErr w:type="spellStart"/>
      <w:r w:rsidR="006C1510" w:rsidRPr="00D54ED3">
        <w:rPr>
          <w:color w:val="000000" w:themeColor="text1"/>
        </w:rPr>
        <w:t>sądu</w:t>
      </w:r>
      <w:proofErr w:type="spellEnd"/>
      <w:r w:rsidR="006C1510" w:rsidRPr="00D54ED3">
        <w:rPr>
          <w:color w:val="000000" w:themeColor="text1"/>
        </w:rPr>
        <w:t xml:space="preserve">. </w:t>
      </w:r>
      <w:proofErr w:type="spellStart"/>
      <w:r w:rsidR="006C1510" w:rsidRPr="00D54ED3">
        <w:rPr>
          <w:color w:val="000000" w:themeColor="text1"/>
        </w:rPr>
        <w:t>Skarge</w:t>
      </w:r>
      <w:proofErr w:type="spellEnd"/>
      <w:r w:rsidR="006C1510" w:rsidRPr="00D54ED3">
        <w:rPr>
          <w:color w:val="000000" w:themeColor="text1"/>
        </w:rPr>
        <w:t xml:space="preserve">̨ wnosi </w:t>
      </w:r>
      <w:proofErr w:type="spellStart"/>
      <w:r w:rsidR="006C1510" w:rsidRPr="00D54ED3">
        <w:rPr>
          <w:color w:val="000000" w:themeColor="text1"/>
        </w:rPr>
        <w:t>sie</w:t>
      </w:r>
      <w:proofErr w:type="spellEnd"/>
      <w:r w:rsidR="006C1510" w:rsidRPr="00D54ED3">
        <w:rPr>
          <w:color w:val="000000" w:themeColor="text1"/>
        </w:rPr>
        <w:t xml:space="preserve">̨ do </w:t>
      </w:r>
      <w:proofErr w:type="spellStart"/>
      <w:r w:rsidR="006C1510" w:rsidRPr="00D54ED3">
        <w:rPr>
          <w:color w:val="000000" w:themeColor="text1"/>
        </w:rPr>
        <w:t>Sądu</w:t>
      </w:r>
      <w:proofErr w:type="spellEnd"/>
      <w:r w:rsidR="006C1510" w:rsidRPr="00D54ED3">
        <w:rPr>
          <w:color w:val="000000" w:themeColor="text1"/>
        </w:rPr>
        <w:t xml:space="preserve"> </w:t>
      </w:r>
      <w:proofErr w:type="spellStart"/>
      <w:r w:rsidR="006C1510" w:rsidRPr="00D54ED3">
        <w:rPr>
          <w:color w:val="000000" w:themeColor="text1"/>
        </w:rPr>
        <w:t>Okręgowego</w:t>
      </w:r>
      <w:proofErr w:type="spellEnd"/>
      <w:r w:rsidR="006C1510" w:rsidRPr="00D54ED3">
        <w:rPr>
          <w:color w:val="000000" w:themeColor="text1"/>
        </w:rPr>
        <w:t xml:space="preserve"> w Warszawie </w:t>
      </w:r>
      <w:r w:rsidR="00125409" w:rsidRPr="00D54ED3">
        <w:rPr>
          <w:color w:val="000000" w:themeColor="text1"/>
        </w:rPr>
        <w:br/>
      </w:r>
      <w:r w:rsidR="006C1510" w:rsidRPr="00D54ED3">
        <w:rPr>
          <w:color w:val="000000" w:themeColor="text1"/>
        </w:rPr>
        <w:t xml:space="preserve">za </w:t>
      </w:r>
      <w:proofErr w:type="spellStart"/>
      <w:r w:rsidR="006C1510" w:rsidRPr="00D54ED3">
        <w:rPr>
          <w:color w:val="000000" w:themeColor="text1"/>
        </w:rPr>
        <w:t>pośrednictwem</w:t>
      </w:r>
      <w:proofErr w:type="spellEnd"/>
      <w:r w:rsidR="006C1510" w:rsidRPr="00D54ED3">
        <w:rPr>
          <w:color w:val="000000" w:themeColor="text1"/>
        </w:rPr>
        <w:t xml:space="preserve"> Prezesa Krajowej Izby Odwoławczej. </w:t>
      </w:r>
    </w:p>
    <w:p w14:paraId="453C8B64" w14:textId="7F927E1B" w:rsidR="006C1510" w:rsidRPr="00D54ED3" w:rsidRDefault="00D32FB8" w:rsidP="00BA46FC">
      <w:pPr>
        <w:spacing w:line="240" w:lineRule="auto"/>
        <w:jc w:val="both"/>
        <w:rPr>
          <w:color w:val="000000" w:themeColor="text1"/>
        </w:rPr>
      </w:pPr>
      <w:r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="006C1510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="006C1510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D54ED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D54ED3">
        <w:rPr>
          <w:color w:val="000000" w:themeColor="text1"/>
        </w:rPr>
        <w:t xml:space="preserve">Szczegółowe informacje dotyczące środków ochrony prawnej określone są w Dziale IX „Środki ochrony prawnej” </w:t>
      </w:r>
      <w:proofErr w:type="spellStart"/>
      <w:r w:rsidR="006C1510" w:rsidRPr="00D54ED3">
        <w:rPr>
          <w:color w:val="000000" w:themeColor="text1"/>
        </w:rPr>
        <w:t>pzp</w:t>
      </w:r>
      <w:proofErr w:type="spellEnd"/>
      <w:r w:rsidR="006C1510" w:rsidRPr="00D54ED3">
        <w:rPr>
          <w:color w:val="000000" w:themeColor="text1"/>
        </w:rPr>
        <w:t>.</w:t>
      </w:r>
    </w:p>
    <w:p w14:paraId="3EBC6534" w14:textId="3F754868" w:rsidR="00CD5029" w:rsidRPr="00AD5B54" w:rsidRDefault="00CD5029" w:rsidP="00BA46FC">
      <w:pPr>
        <w:pStyle w:val="Nagwek1"/>
        <w:spacing w:before="0"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AD5B54">
        <w:rPr>
          <w:rFonts w:ascii="Calibri" w:hAnsi="Calibri"/>
          <w:sz w:val="26"/>
          <w:szCs w:val="26"/>
        </w:rPr>
        <w:t xml:space="preserve">Rozdział </w:t>
      </w:r>
      <w:r w:rsidR="00D32FB8" w:rsidRPr="00AD5B54">
        <w:rPr>
          <w:rFonts w:ascii="Calibri" w:hAnsi="Calibri"/>
          <w:sz w:val="26"/>
          <w:szCs w:val="26"/>
        </w:rPr>
        <w:t>19</w:t>
      </w:r>
      <w:r w:rsidRPr="00AD5B54">
        <w:rPr>
          <w:rFonts w:ascii="Calibri" w:hAnsi="Calibri"/>
          <w:sz w:val="26"/>
          <w:szCs w:val="26"/>
        </w:rPr>
        <w:t xml:space="preserve"> </w:t>
      </w:r>
      <w:r w:rsidRPr="00AD5B54">
        <w:rPr>
          <w:rFonts w:asciiTheme="minorHAnsi" w:hAnsiTheme="minorHAnsi" w:cstheme="minorHAnsi"/>
          <w:sz w:val="26"/>
          <w:szCs w:val="26"/>
        </w:rPr>
        <w:t>INFORMACJA DOTYCZĄCA PRZETWARZANIA DANYCH OSOBOWYCH</w:t>
      </w:r>
    </w:p>
    <w:p w14:paraId="71E98606" w14:textId="77777777" w:rsidR="00BC3FC2" w:rsidRPr="00BC3FC2" w:rsidRDefault="00BC3FC2" w:rsidP="00BC3FC2">
      <w:pPr>
        <w:suppressAutoHyphens/>
        <w:spacing w:after="120" w:line="240" w:lineRule="auto"/>
        <w:jc w:val="both"/>
        <w:rPr>
          <w:rFonts w:eastAsia="Times New Roman" w:cs="Calibri"/>
          <w:b/>
          <w:bCs/>
        </w:rPr>
      </w:pPr>
      <w:r w:rsidRPr="00BC3FC2">
        <w:rPr>
          <w:rFonts w:eastAsia="Times New Roman" w:cs="Calibri"/>
          <w:b/>
          <w:bCs/>
          <w:lang w:eastAsia="zh-CN"/>
        </w:rPr>
        <w:t xml:space="preserve">Informacja skierowana do osób fizycznych, w tym prowadzących jednoosobową działalność gospodarczą, ujawnionych w sposób bezpośredni w związku z prowadzonym postępowaniem </w:t>
      </w:r>
      <w:r w:rsidRPr="00BC3FC2">
        <w:rPr>
          <w:rFonts w:eastAsia="Times New Roman" w:cs="Calibri"/>
          <w:b/>
          <w:bCs/>
          <w:lang w:eastAsia="zh-CN"/>
        </w:rPr>
        <w:br/>
        <w:t>o udzielenie niniejszego zamówienia publicznego.</w:t>
      </w:r>
    </w:p>
    <w:p w14:paraId="26C798E1" w14:textId="77777777" w:rsidR="00BC3FC2" w:rsidRPr="00BC3FC2" w:rsidRDefault="00BC3FC2" w:rsidP="00BC3FC2">
      <w:pPr>
        <w:suppressAutoHyphens/>
        <w:spacing w:after="0" w:line="240" w:lineRule="auto"/>
        <w:jc w:val="both"/>
        <w:rPr>
          <w:rFonts w:eastAsia="Times New Roman" w:cs="Calibri"/>
          <w:bCs/>
          <w:lang w:eastAsia="zh-CN"/>
        </w:rPr>
      </w:pPr>
      <w:r w:rsidRPr="00BC3FC2">
        <w:rPr>
          <w:rFonts w:eastAsia="Times New Roman" w:cs="Calibri"/>
          <w:bCs/>
          <w:lang w:eastAsia="zh-CN"/>
        </w:rPr>
        <w:t>Zamawiający informuje, że w przypadku:</w:t>
      </w:r>
    </w:p>
    <w:p w14:paraId="5240BD97" w14:textId="77777777" w:rsidR="00BC3FC2" w:rsidRPr="00BC3FC2" w:rsidRDefault="00BC3FC2" w:rsidP="00BC3FC2">
      <w:pPr>
        <w:suppressAutoHyphens/>
        <w:spacing w:after="0" w:line="240" w:lineRule="auto"/>
        <w:jc w:val="both"/>
        <w:rPr>
          <w:rFonts w:eastAsia="Times New Roman" w:cs="Calibri"/>
          <w:bCs/>
          <w:lang w:eastAsia="zh-CN"/>
        </w:rPr>
      </w:pPr>
      <w:r w:rsidRPr="00BC3FC2">
        <w:rPr>
          <w:rFonts w:eastAsia="Times New Roman" w:cs="Calibri"/>
          <w:bCs/>
          <w:lang w:eastAsia="zh-CN"/>
        </w:rPr>
        <w:t>- osób fizycznych,</w:t>
      </w:r>
    </w:p>
    <w:p w14:paraId="18B61922" w14:textId="77777777" w:rsidR="00BC3FC2" w:rsidRPr="00BC3FC2" w:rsidRDefault="00BC3FC2" w:rsidP="00BC3FC2">
      <w:pPr>
        <w:suppressAutoHyphens/>
        <w:spacing w:after="0" w:line="240" w:lineRule="auto"/>
        <w:jc w:val="both"/>
        <w:rPr>
          <w:rFonts w:eastAsia="Times New Roman" w:cs="Calibri"/>
          <w:bCs/>
          <w:lang w:eastAsia="zh-CN"/>
        </w:rPr>
      </w:pPr>
      <w:r w:rsidRPr="00BC3FC2">
        <w:rPr>
          <w:rFonts w:eastAsia="Times New Roman" w:cs="Calibri"/>
          <w:bCs/>
          <w:lang w:eastAsia="zh-CN"/>
        </w:rPr>
        <w:t>- osób fizycznych, prowadzących jednoosobową działalność gospodarczą,</w:t>
      </w:r>
    </w:p>
    <w:p w14:paraId="1CEEE793" w14:textId="77777777" w:rsidR="00BC3FC2" w:rsidRPr="00BC3FC2" w:rsidRDefault="00BC3FC2" w:rsidP="00BC3FC2">
      <w:pPr>
        <w:suppressAutoHyphens/>
        <w:spacing w:after="0" w:line="240" w:lineRule="auto"/>
        <w:jc w:val="both"/>
        <w:rPr>
          <w:rFonts w:eastAsia="Times New Roman" w:cs="Calibri"/>
          <w:bCs/>
          <w:lang w:eastAsia="zh-CN"/>
        </w:rPr>
      </w:pPr>
      <w:r w:rsidRPr="00BC3FC2">
        <w:rPr>
          <w:rFonts w:eastAsia="Times New Roman" w:cs="Calibri"/>
          <w:bCs/>
          <w:lang w:eastAsia="zh-CN"/>
        </w:rPr>
        <w:t>- pełnomocnika Wykonawcy będącego osobą fizyczną,</w:t>
      </w:r>
    </w:p>
    <w:p w14:paraId="1436AB0D" w14:textId="77777777" w:rsidR="00BC3FC2" w:rsidRPr="00BC3FC2" w:rsidRDefault="00BC3FC2" w:rsidP="00BC3FC2">
      <w:pPr>
        <w:suppressAutoHyphens/>
        <w:spacing w:after="0" w:line="240" w:lineRule="auto"/>
        <w:jc w:val="both"/>
        <w:rPr>
          <w:rFonts w:eastAsia="Times New Roman" w:cs="Calibri"/>
          <w:bCs/>
          <w:lang w:eastAsia="zh-CN"/>
        </w:rPr>
      </w:pPr>
      <w:r w:rsidRPr="00BC3FC2">
        <w:rPr>
          <w:rFonts w:eastAsia="Times New Roman" w:cs="Calibri"/>
          <w:bCs/>
          <w:lang w:eastAsia="zh-CN"/>
        </w:rPr>
        <w:t>- członka organu zarządzającego Wykonawcy, będącego osobą fizyczną,</w:t>
      </w:r>
    </w:p>
    <w:p w14:paraId="104CD17D" w14:textId="77777777" w:rsidR="00BC3FC2" w:rsidRPr="00BC3FC2" w:rsidRDefault="00BC3FC2" w:rsidP="00BC3FC2">
      <w:pPr>
        <w:suppressAutoHyphens/>
        <w:spacing w:after="120" w:line="240" w:lineRule="auto"/>
        <w:jc w:val="both"/>
        <w:rPr>
          <w:rFonts w:eastAsia="Times New Roman" w:cs="Calibri"/>
          <w:bCs/>
          <w:lang w:eastAsia="zh-CN"/>
        </w:rPr>
      </w:pPr>
      <w:r w:rsidRPr="00BC3FC2">
        <w:rPr>
          <w:rFonts w:eastAsia="Times New Roman" w:cs="Calibri"/>
          <w:bCs/>
          <w:lang w:eastAsia="zh-CN"/>
        </w:rPr>
        <w:t>- osoby fizycznej skierowanej do przygotowania i przeprowadzenia postępowania o udzielenie zamówienia publicznego, przetwarza dane osobowe, które uzyskał bezpośrednio w toku prowadzonego postępowania.</w:t>
      </w:r>
    </w:p>
    <w:p w14:paraId="6E0D71FD" w14:textId="77777777" w:rsidR="00BC3FC2" w:rsidRPr="00BC3FC2" w:rsidRDefault="00BC3FC2" w:rsidP="006B40A1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BC3FC2">
        <w:rPr>
          <w:rFonts w:eastAsia="Times New Roman" w:cs="Calibri"/>
          <w:bCs/>
          <w:lang w:eastAsia="zh-CN"/>
        </w:rPr>
        <w:t xml:space="preserve">W związku z powyższym, zgodnie z art. 13 ust. 1 i 2 Rozporządzenia Parlamentu Europejskiego i Rady (UE) 2016/679 z dnia 27 kwietnia 2016 r. w sprawie ochrony osób fizycznych w związku </w:t>
      </w:r>
      <w:r w:rsidRPr="00BC3FC2">
        <w:rPr>
          <w:rFonts w:eastAsia="Times New Roman" w:cs="Calibri"/>
          <w:bCs/>
          <w:lang w:eastAsia="zh-CN"/>
        </w:rPr>
        <w:br/>
        <w:t>z przetwarzaniem danych osobowych i w sprawie swobodnego przepływu takich danych oraz uchylenia dyrektywy 95/46/WE (Dz. Urz. UE L 119 z 04.05.2016, str. 1), dalej RODO</w:t>
      </w:r>
    </w:p>
    <w:p w14:paraId="14DADEFD" w14:textId="77777777" w:rsidR="00BC3FC2" w:rsidRPr="00BC3FC2" w:rsidRDefault="00BC3FC2" w:rsidP="00BC3FC2">
      <w:pPr>
        <w:numPr>
          <w:ilvl w:val="0"/>
          <w:numId w:val="45"/>
        </w:numPr>
        <w:suppressAutoHyphens/>
        <w:spacing w:after="0" w:line="240" w:lineRule="auto"/>
        <w:contextualSpacing/>
        <w:jc w:val="both"/>
        <w:rPr>
          <w:rFonts w:eastAsia="Times New Roman" w:cs="Calibri"/>
          <w:lang w:eastAsia="pl-PL"/>
        </w:rPr>
      </w:pPr>
      <w:r w:rsidRPr="00BC3FC2">
        <w:rPr>
          <w:rFonts w:eastAsia="Times New Roman" w:cs="Calibri"/>
          <w:lang w:eastAsia="pl-PL"/>
        </w:rPr>
        <w:t xml:space="preserve">Administratorem Pani/Pana danych osobowych jest Samodzielny Publiczny Zakład Opieki Zdrowotnej w Łapach, reprezentowany przez Dyrektora, ul. Janusza Korczaka 23, 18-100 Łapy, NIP 9661319909, tel. 85 814 24 38, https://szpitallapy.pl/, </w:t>
      </w:r>
      <w:hyperlink r:id="rId16" w:history="1">
        <w:r w:rsidRPr="00BC3FC2">
          <w:rPr>
            <w:rFonts w:eastAsia="Times New Roman" w:cs="Calibri"/>
            <w:color w:val="0563C1"/>
            <w:u w:val="single"/>
            <w:lang w:eastAsia="pl-PL"/>
          </w:rPr>
          <w:t>sekretariat@szpitallapy.pl</w:t>
        </w:r>
      </w:hyperlink>
    </w:p>
    <w:p w14:paraId="2BA94EED" w14:textId="77777777" w:rsidR="00BC3FC2" w:rsidRPr="00BC3FC2" w:rsidRDefault="00BC3FC2" w:rsidP="00BC3FC2">
      <w:pPr>
        <w:numPr>
          <w:ilvl w:val="0"/>
          <w:numId w:val="45"/>
        </w:numPr>
        <w:suppressAutoHyphens/>
        <w:spacing w:after="0" w:line="240" w:lineRule="auto"/>
        <w:contextualSpacing/>
        <w:jc w:val="both"/>
        <w:rPr>
          <w:rFonts w:cs="Calibri"/>
        </w:rPr>
      </w:pPr>
      <w:r w:rsidRPr="00BC3FC2">
        <w:rPr>
          <w:rFonts w:eastAsia="Times New Roman" w:cs="Calibri"/>
          <w:lang w:eastAsia="pl-PL"/>
        </w:rPr>
        <w:t xml:space="preserve">Administrator, zgodnie z art. 37 ust. 1 lit. a RODO, wyznaczył Inspektora Ochrony Danych, </w:t>
      </w:r>
      <w:r w:rsidRPr="00BC3FC2">
        <w:rPr>
          <w:rFonts w:eastAsia="Times New Roman" w:cs="Calibri"/>
          <w:lang w:eastAsia="pl-PL"/>
        </w:rPr>
        <w:br/>
        <w:t xml:space="preserve">z którym w sprawach związanych z przetwarzaniem danych osobowych może się Pani/Pan kontaktować pod adresem poczty elektronicznej </w:t>
      </w:r>
      <w:hyperlink r:id="rId17" w:history="1">
        <w:r w:rsidRPr="00BC3FC2">
          <w:rPr>
            <w:rFonts w:eastAsia="Times New Roman" w:cs="Calibri"/>
            <w:color w:val="0563C1"/>
            <w:u w:val="single"/>
          </w:rPr>
          <w:t>iodo@szpitallapy.pl</w:t>
        </w:r>
      </w:hyperlink>
      <w:r w:rsidRPr="00BC3FC2">
        <w:rPr>
          <w:rFonts w:eastAsia="Times New Roman" w:cs="Calibri"/>
        </w:rPr>
        <w:t>.</w:t>
      </w:r>
    </w:p>
    <w:p w14:paraId="1945AAB9" w14:textId="77777777" w:rsidR="00BC3FC2" w:rsidRPr="00BC3FC2" w:rsidRDefault="00BC3FC2" w:rsidP="00BC3FC2">
      <w:pPr>
        <w:numPr>
          <w:ilvl w:val="0"/>
          <w:numId w:val="45"/>
        </w:numPr>
        <w:suppressAutoHyphens/>
        <w:spacing w:after="0" w:line="240" w:lineRule="auto"/>
        <w:contextualSpacing/>
        <w:jc w:val="both"/>
        <w:rPr>
          <w:rFonts w:cs="Calibri"/>
        </w:rPr>
      </w:pPr>
      <w:r w:rsidRPr="00BC3FC2">
        <w:rPr>
          <w:rFonts w:cs="Calibri"/>
        </w:rPr>
        <w:t>Dane osobowe przetwarzane będą w celu związanym z postępowaniem o udzielenie zamówienia publicznego na podstawie art. 6 ust. 1 lit. c RODO zgodnie z ustawą z dnia 11 września 2019 r. – Prawo zamówień publicznych (</w:t>
      </w:r>
      <w:proofErr w:type="spellStart"/>
      <w:r w:rsidRPr="00BC3FC2">
        <w:rPr>
          <w:rFonts w:cs="Calibri"/>
        </w:rPr>
        <w:t>Pzp</w:t>
      </w:r>
      <w:proofErr w:type="spellEnd"/>
      <w:r w:rsidRPr="00BC3FC2">
        <w:rPr>
          <w:rFonts w:cs="Calibri"/>
        </w:rPr>
        <w:t>) oraz w związku zawarciem umowy oraz jej realizacją zgodnie z art. 6 ust 1 lit. b RODO.</w:t>
      </w:r>
    </w:p>
    <w:p w14:paraId="20B33FC5" w14:textId="77777777" w:rsidR="00BC3FC2" w:rsidRPr="00BC3FC2" w:rsidRDefault="00BC3FC2" w:rsidP="00BC3FC2">
      <w:pPr>
        <w:numPr>
          <w:ilvl w:val="0"/>
          <w:numId w:val="45"/>
        </w:numPr>
        <w:suppressAutoHyphens/>
        <w:spacing w:after="0" w:line="240" w:lineRule="auto"/>
        <w:contextualSpacing/>
        <w:jc w:val="both"/>
        <w:rPr>
          <w:rFonts w:cs="Calibri"/>
        </w:rPr>
      </w:pPr>
      <w:r w:rsidRPr="00BC3FC2">
        <w:rPr>
          <w:rFonts w:cs="Calibri"/>
        </w:rPr>
        <w:t>Odbiorcami danych osobowych mogą być podmioty uprawnione do uzyskania danych na podstawie przepisów prawa, osoby upoważnione przez Administratora, banki, operatorzy pocztowi, kurierzy, podmioty realizujące archiwizację, obsługa prawna, informatyczna i teleinformatyczna.</w:t>
      </w:r>
    </w:p>
    <w:p w14:paraId="17A223C3" w14:textId="77777777" w:rsidR="00BC3FC2" w:rsidRPr="00BC3FC2" w:rsidRDefault="00BC3FC2" w:rsidP="00BC3FC2">
      <w:pPr>
        <w:numPr>
          <w:ilvl w:val="0"/>
          <w:numId w:val="45"/>
        </w:numPr>
        <w:suppressAutoHyphens/>
        <w:spacing w:line="240" w:lineRule="auto"/>
        <w:contextualSpacing/>
        <w:jc w:val="both"/>
        <w:rPr>
          <w:rFonts w:eastAsia="Times New Roman" w:cs="Calibri"/>
        </w:rPr>
      </w:pPr>
      <w:r w:rsidRPr="00BC3FC2">
        <w:rPr>
          <w:rFonts w:eastAsia="Times New Roman" w:cs="Calibri"/>
        </w:rPr>
        <w:t xml:space="preserve">Pani/Pana dane osobowe będą przechowywane, zgodnie z art. 78 ust. 1 ustawy, przez okres </w:t>
      </w:r>
      <w:r w:rsidRPr="00BC3FC2">
        <w:rPr>
          <w:rFonts w:eastAsia="Times New Roman" w:cs="Calibri"/>
        </w:rPr>
        <w:br/>
        <w:t xml:space="preserve">4 lat od dnia zakończenia postępowania o udzielenie zamówienia, a jeżeli czas trwania umowy przekracza 4 lata, okres przechowywania obejmuje cały czas trwania umowy oraz okres wynikający z przepisów prawa. </w:t>
      </w:r>
    </w:p>
    <w:p w14:paraId="4242B659" w14:textId="77777777" w:rsidR="00BC3FC2" w:rsidRPr="00BC3FC2" w:rsidRDefault="00BC3FC2" w:rsidP="00BC3FC2">
      <w:pPr>
        <w:numPr>
          <w:ilvl w:val="0"/>
          <w:numId w:val="45"/>
        </w:numPr>
        <w:suppressAutoHyphens/>
        <w:spacing w:after="0" w:line="240" w:lineRule="auto"/>
        <w:contextualSpacing/>
        <w:jc w:val="both"/>
        <w:rPr>
          <w:rFonts w:cs="Calibri"/>
        </w:rPr>
      </w:pPr>
      <w:r w:rsidRPr="00BC3FC2">
        <w:rPr>
          <w:rFonts w:cs="Calibri"/>
        </w:rPr>
        <w:t>Podanie przez Państwa danych osobowych jest wymogiem ustawowym. Odmowa podania danych uniemożliwi wzięcie udziału w przetargu.</w:t>
      </w:r>
    </w:p>
    <w:p w14:paraId="145A4B40" w14:textId="77777777" w:rsidR="00BC3FC2" w:rsidRPr="00BC3FC2" w:rsidRDefault="00BC3FC2" w:rsidP="00BC3FC2">
      <w:pPr>
        <w:numPr>
          <w:ilvl w:val="0"/>
          <w:numId w:val="45"/>
        </w:numPr>
        <w:suppressAutoHyphens/>
        <w:spacing w:after="0" w:line="240" w:lineRule="auto"/>
        <w:contextualSpacing/>
        <w:jc w:val="both"/>
        <w:rPr>
          <w:rFonts w:cs="Calibri"/>
        </w:rPr>
      </w:pPr>
      <w:r w:rsidRPr="00BC3FC2">
        <w:rPr>
          <w:rFonts w:cs="Calibri"/>
        </w:rPr>
        <w:t xml:space="preserve">Państwa dane osobowe nie będą wykorzystywane do zautomatyzowanego podejmowania decyzji ani profilowania, o którym mowa w art. 22 RODO. </w:t>
      </w:r>
    </w:p>
    <w:p w14:paraId="6705A4B3" w14:textId="77777777" w:rsidR="00BC3FC2" w:rsidRPr="00BC3FC2" w:rsidRDefault="00BC3FC2" w:rsidP="00BC3FC2">
      <w:pPr>
        <w:numPr>
          <w:ilvl w:val="0"/>
          <w:numId w:val="45"/>
        </w:numPr>
        <w:suppressAutoHyphens/>
        <w:spacing w:after="0" w:line="240" w:lineRule="auto"/>
        <w:contextualSpacing/>
        <w:jc w:val="both"/>
        <w:rPr>
          <w:rFonts w:cs="Calibri"/>
        </w:rPr>
      </w:pPr>
      <w:r w:rsidRPr="00BC3FC2">
        <w:rPr>
          <w:rFonts w:cs="Calibri"/>
        </w:rPr>
        <w:t>Przysługuje Państwu prawo dostępu do treści swoich danych osobowych oraz prawo żądania ich sprostowania, usunięcia lub ograniczenia przetwarzania.</w:t>
      </w:r>
    </w:p>
    <w:p w14:paraId="5E8C47AF" w14:textId="77777777" w:rsidR="00BC3FC2" w:rsidRPr="00BC3FC2" w:rsidRDefault="00BC3FC2" w:rsidP="00BC3FC2">
      <w:pPr>
        <w:numPr>
          <w:ilvl w:val="0"/>
          <w:numId w:val="45"/>
        </w:numPr>
        <w:suppressAutoHyphens/>
        <w:spacing w:after="0" w:line="240" w:lineRule="auto"/>
        <w:contextualSpacing/>
        <w:jc w:val="both"/>
        <w:rPr>
          <w:rFonts w:cs="Calibri"/>
        </w:rPr>
      </w:pPr>
      <w:r w:rsidRPr="00BC3FC2">
        <w:rPr>
          <w:rFonts w:cs="Calibri"/>
        </w:rPr>
        <w:t>Gdy uzna Pani/Pan, że przetwarzanie danych osobowych narusza powszechnie obowiązujące przepisy w tym zakresie, przysługuje Pani/Panu prawo do wniesienia skargi do organu nadzorczego – Prezesa Urzędu Ochrony Danych Osobowych.</w:t>
      </w:r>
    </w:p>
    <w:p w14:paraId="0C81053B" w14:textId="77777777" w:rsidR="00BC3FC2" w:rsidRPr="00BC3FC2" w:rsidRDefault="00BC3FC2" w:rsidP="00BC3FC2">
      <w:pPr>
        <w:suppressAutoHyphens/>
        <w:spacing w:after="120" w:line="240" w:lineRule="auto"/>
        <w:ind w:left="360"/>
        <w:jc w:val="both"/>
      </w:pPr>
      <w:r w:rsidRPr="00BC3FC2">
        <w:rPr>
          <w:lang w:eastAsia="zh-CN"/>
        </w:rPr>
        <w:t>______________________</w:t>
      </w:r>
    </w:p>
    <w:p w14:paraId="4CB27263" w14:textId="77777777" w:rsidR="00BC3FC2" w:rsidRPr="00BC3FC2" w:rsidRDefault="00BC3FC2" w:rsidP="006B40A1">
      <w:pPr>
        <w:suppressAutoHyphens/>
        <w:spacing w:after="0" w:line="240" w:lineRule="auto"/>
        <w:ind w:left="360"/>
        <w:jc w:val="both"/>
        <w:rPr>
          <w:i/>
          <w:sz w:val="20"/>
          <w:lang w:eastAsia="zh-CN"/>
        </w:rPr>
      </w:pPr>
      <w:r w:rsidRPr="00BC3FC2">
        <w:rPr>
          <w:i/>
          <w:sz w:val="20"/>
          <w:lang w:eastAsia="zh-CN"/>
        </w:rPr>
        <w:t xml:space="preserve">* Wyjaśnienie: skorzystanie z prawa do sprostowania nie może skutkować zmianą wyniku postępowania </w:t>
      </w:r>
      <w:r w:rsidRPr="00BC3FC2">
        <w:rPr>
          <w:i/>
          <w:sz w:val="20"/>
          <w:lang w:eastAsia="zh-CN"/>
        </w:rPr>
        <w:br/>
        <w:t xml:space="preserve">o udzielenie zamówienia publicznego ani zmianą postanowień umowy w zakresie niezgodnym z ustawą </w:t>
      </w:r>
      <w:proofErr w:type="spellStart"/>
      <w:r w:rsidRPr="00BC3FC2">
        <w:rPr>
          <w:i/>
          <w:sz w:val="20"/>
          <w:lang w:eastAsia="zh-CN"/>
        </w:rPr>
        <w:t>Pzp</w:t>
      </w:r>
      <w:proofErr w:type="spellEnd"/>
      <w:r w:rsidRPr="00BC3FC2">
        <w:rPr>
          <w:i/>
          <w:sz w:val="20"/>
          <w:lang w:eastAsia="zh-CN"/>
        </w:rPr>
        <w:t xml:space="preserve"> oraz nie może naruszać integralności protokołu oraz jego załączników.</w:t>
      </w:r>
    </w:p>
    <w:p w14:paraId="74DB2484" w14:textId="77777777" w:rsidR="00BC3FC2" w:rsidRPr="00BC3FC2" w:rsidRDefault="00BC3FC2" w:rsidP="00BC3FC2">
      <w:pPr>
        <w:suppressAutoHyphens/>
        <w:spacing w:line="240" w:lineRule="auto"/>
        <w:ind w:left="360"/>
        <w:jc w:val="both"/>
        <w:rPr>
          <w:i/>
          <w:sz w:val="20"/>
          <w:lang w:eastAsia="zh-CN"/>
        </w:rPr>
      </w:pPr>
      <w:r w:rsidRPr="00BC3FC2">
        <w:rPr>
          <w:i/>
          <w:sz w:val="20"/>
          <w:lang w:eastAsia="zh-CN"/>
        </w:rPr>
        <w:t>** Wyjaśnienie: W postępowaniu o udzielenie zamówienia zgłoszenie żądania ograniczenia przetwarzania, o którym mowa w art. 18 ust. 1 RODO, nie ogranicza przetwarzania danych osobowych do czasu zakończenia tego postępowania.</w:t>
      </w:r>
    </w:p>
    <w:p w14:paraId="35AAE4E8" w14:textId="4CDA6FD3" w:rsidR="00E64715" w:rsidRPr="00BC3FC2" w:rsidRDefault="00E64715" w:rsidP="00BA46FC">
      <w:pPr>
        <w:pStyle w:val="Nagwek1"/>
        <w:spacing w:before="0"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BC3FC2">
        <w:rPr>
          <w:rFonts w:ascii="Calibri" w:hAnsi="Calibri"/>
          <w:sz w:val="26"/>
          <w:szCs w:val="26"/>
        </w:rPr>
        <w:t>Rozdział 2</w:t>
      </w:r>
      <w:r w:rsidR="00D32FB8" w:rsidRPr="00BC3FC2">
        <w:rPr>
          <w:rFonts w:ascii="Calibri" w:hAnsi="Calibri"/>
          <w:sz w:val="26"/>
          <w:szCs w:val="26"/>
        </w:rPr>
        <w:t>0</w:t>
      </w:r>
      <w:r w:rsidRPr="00BC3FC2">
        <w:rPr>
          <w:rFonts w:ascii="Calibri" w:hAnsi="Calibri"/>
          <w:sz w:val="26"/>
          <w:szCs w:val="26"/>
        </w:rPr>
        <w:t xml:space="preserve"> </w:t>
      </w:r>
      <w:r w:rsidRPr="00BC3FC2">
        <w:rPr>
          <w:rFonts w:asciiTheme="minorHAnsi" w:hAnsiTheme="minorHAnsi" w:cstheme="minorHAnsi"/>
          <w:sz w:val="26"/>
          <w:szCs w:val="26"/>
        </w:rPr>
        <w:t>INFORMACJE DODATKOWE</w:t>
      </w:r>
    </w:p>
    <w:p w14:paraId="0F1EB8D0" w14:textId="77777777" w:rsidR="00D32FB8" w:rsidRPr="00BC3FC2" w:rsidRDefault="00D32FB8" w:rsidP="00D54ED3">
      <w:pPr>
        <w:spacing w:after="0" w:line="240" w:lineRule="auto"/>
        <w:jc w:val="both"/>
      </w:pPr>
      <w:r w:rsidRPr="00BC3FC2">
        <w:t xml:space="preserve">1) Zamawiający nie stawia wymagań w zakresie zatrudnienia osób, o których mowa w art. 96 ust. 2 </w:t>
      </w:r>
      <w:r w:rsidRPr="00BC3FC2">
        <w:br/>
        <w:t>pkt 2 ustawy;</w:t>
      </w:r>
    </w:p>
    <w:p w14:paraId="28A4B012" w14:textId="77777777" w:rsidR="00D32FB8" w:rsidRPr="00BC3FC2" w:rsidRDefault="00D32FB8" w:rsidP="00D54ED3">
      <w:pPr>
        <w:spacing w:after="0" w:line="240" w:lineRule="auto"/>
        <w:jc w:val="both"/>
      </w:pPr>
      <w:r w:rsidRPr="00BC3FC2">
        <w:t>2) Zamawiający nie stawia wymagań w zakresie możliwości ubiegania się o udzielenie zamówienia wyłącznie przez Wykonawców, o których mowa w art. 94;</w:t>
      </w:r>
    </w:p>
    <w:p w14:paraId="51037855" w14:textId="4394FD3B" w:rsidR="00D32FB8" w:rsidRPr="00BC3FC2" w:rsidRDefault="00D32FB8" w:rsidP="00D54ED3">
      <w:pPr>
        <w:tabs>
          <w:tab w:val="left" w:pos="7410"/>
        </w:tabs>
        <w:spacing w:after="0" w:line="240" w:lineRule="auto"/>
        <w:jc w:val="both"/>
      </w:pPr>
      <w:r w:rsidRPr="00BC3FC2">
        <w:t>3) Zamawiający nie przewiduje zwrotu kosztów udziału w postępowaniu;</w:t>
      </w:r>
    </w:p>
    <w:p w14:paraId="0D2C2DE6" w14:textId="77777777" w:rsidR="00D32FB8" w:rsidRPr="00BC3FC2" w:rsidRDefault="00D32FB8" w:rsidP="00D54ED3">
      <w:pPr>
        <w:spacing w:after="0" w:line="240" w:lineRule="auto"/>
        <w:jc w:val="both"/>
      </w:pPr>
      <w:r w:rsidRPr="00BC3FC2">
        <w:t>4) Zamawiający nie przewiduje zawierania umowy ramowej;</w:t>
      </w:r>
    </w:p>
    <w:p w14:paraId="72E97BEF" w14:textId="7C6C9C50" w:rsidR="00D32FB8" w:rsidRPr="00BC3FC2" w:rsidRDefault="00D32FB8" w:rsidP="00D54ED3">
      <w:pPr>
        <w:spacing w:after="0" w:line="240" w:lineRule="auto"/>
        <w:jc w:val="both"/>
      </w:pPr>
      <w:r w:rsidRPr="00BC3FC2">
        <w:t xml:space="preserve">5) Zamawiający nie przewiduje wyboru najkorzystniejszej oferty z zastosowaniem aukcji </w:t>
      </w:r>
      <w:r w:rsidR="00BC3FC2" w:rsidRPr="00BC3FC2">
        <w:t>e</w:t>
      </w:r>
      <w:r w:rsidRPr="00BC3FC2">
        <w:t>lektronicznej;</w:t>
      </w:r>
    </w:p>
    <w:p w14:paraId="0244868D" w14:textId="77777777" w:rsidR="00D32FB8" w:rsidRPr="00BC3FC2" w:rsidRDefault="00D32FB8" w:rsidP="00D54ED3">
      <w:pPr>
        <w:spacing w:after="0" w:line="240" w:lineRule="auto"/>
        <w:jc w:val="both"/>
      </w:pPr>
      <w:r w:rsidRPr="00BC3FC2">
        <w:t xml:space="preserve">6) Zamawiający nie przewiduje możliwości złożenia ofert w postaci katalogów elektronicznych </w:t>
      </w:r>
      <w:r w:rsidRPr="00BC3FC2">
        <w:br/>
        <w:t>lub dołączenia katalogów elektronicznych do oferty;</w:t>
      </w:r>
    </w:p>
    <w:p w14:paraId="17EECE43" w14:textId="4C73DF2B" w:rsidR="000D284F" w:rsidRDefault="00D32FB8" w:rsidP="006D328E">
      <w:pPr>
        <w:spacing w:after="0" w:line="240" w:lineRule="auto"/>
        <w:jc w:val="both"/>
      </w:pPr>
      <w:r w:rsidRPr="00BC3FC2">
        <w:t>7) Zamawiający nie przewiduje zabezpieczenia należytego wykonania umowy przez Wykonawcę</w:t>
      </w:r>
      <w:r w:rsidR="006D328E">
        <w:t>;</w:t>
      </w:r>
    </w:p>
    <w:p w14:paraId="4224D36F" w14:textId="6E0B30D8" w:rsidR="006D328E" w:rsidRPr="00BC3FC2" w:rsidRDefault="006D328E" w:rsidP="00BA46FC">
      <w:pPr>
        <w:spacing w:line="240" w:lineRule="auto"/>
        <w:jc w:val="both"/>
      </w:pPr>
      <w:r>
        <w:t xml:space="preserve">8) </w:t>
      </w:r>
      <w:r w:rsidRPr="006D328E">
        <w:t>Zamawiający przewiduje unieważnienie postępowania</w:t>
      </w:r>
      <w:r w:rsidR="00D4133C">
        <w:t>,</w:t>
      </w:r>
      <w:r w:rsidRPr="006D328E">
        <w:t xml:space="preserve"> jeśli środki publiczne, które zamierzał przeznaczyć na sfinansowanie części zamówienia</w:t>
      </w:r>
      <w:r w:rsidR="006B40A1">
        <w:t xml:space="preserve"> </w:t>
      </w:r>
      <w:r w:rsidRPr="006D328E">
        <w:t>nie zosta</w:t>
      </w:r>
      <w:r>
        <w:t>ną</w:t>
      </w:r>
      <w:r w:rsidRPr="006D328E">
        <w:t xml:space="preserve"> przyznane</w:t>
      </w:r>
      <w:r>
        <w:t>.</w:t>
      </w:r>
    </w:p>
    <w:p w14:paraId="3F6B8BB9" w14:textId="3ACA602A" w:rsidR="00F25F17" w:rsidRPr="006502CE" w:rsidRDefault="00C401AF" w:rsidP="00BA46FC">
      <w:pPr>
        <w:pStyle w:val="Nagwek1"/>
        <w:spacing w:before="0" w:line="240" w:lineRule="auto"/>
        <w:jc w:val="both"/>
        <w:rPr>
          <w:rFonts w:ascii="Calibri" w:hAnsi="Calibri"/>
          <w:sz w:val="26"/>
          <w:szCs w:val="26"/>
        </w:rPr>
      </w:pPr>
      <w:r w:rsidRPr="006502CE">
        <w:rPr>
          <w:rFonts w:ascii="Calibri" w:hAnsi="Calibri"/>
          <w:sz w:val="26"/>
          <w:szCs w:val="26"/>
        </w:rPr>
        <w:t xml:space="preserve">Rozdział </w:t>
      </w:r>
      <w:r w:rsidR="00E64715" w:rsidRPr="006502CE">
        <w:rPr>
          <w:rFonts w:ascii="Calibri" w:hAnsi="Calibri"/>
          <w:sz w:val="26"/>
          <w:szCs w:val="26"/>
        </w:rPr>
        <w:t>2</w:t>
      </w:r>
      <w:r w:rsidR="00D32FB8" w:rsidRPr="006502CE">
        <w:rPr>
          <w:rFonts w:ascii="Calibri" w:hAnsi="Calibri"/>
          <w:sz w:val="26"/>
          <w:szCs w:val="26"/>
        </w:rPr>
        <w:t>1</w:t>
      </w:r>
      <w:r w:rsidRPr="006502CE">
        <w:rPr>
          <w:rFonts w:ascii="Calibri" w:hAnsi="Calibri"/>
          <w:sz w:val="26"/>
          <w:szCs w:val="26"/>
        </w:rPr>
        <w:t xml:space="preserve"> </w:t>
      </w:r>
      <w:r w:rsidR="00F25F17" w:rsidRPr="006502CE">
        <w:rPr>
          <w:rFonts w:asciiTheme="minorHAnsi" w:hAnsiTheme="minorHAnsi" w:cstheme="minorHAnsi"/>
          <w:sz w:val="26"/>
          <w:szCs w:val="26"/>
        </w:rPr>
        <w:t>ZAŁĄCZNIKI</w:t>
      </w:r>
    </w:p>
    <w:p w14:paraId="1ED6F2F7" w14:textId="2C314DB1" w:rsidR="000B7681" w:rsidRPr="006502CE" w:rsidRDefault="003F3129" w:rsidP="00D54ED3">
      <w:pPr>
        <w:spacing w:after="0" w:line="240" w:lineRule="auto"/>
        <w:jc w:val="both"/>
        <w:rPr>
          <w:color w:val="000000" w:themeColor="text1"/>
        </w:rPr>
      </w:pPr>
      <w:r w:rsidRPr="006502C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="00F83034" w:rsidRPr="006502C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C401AF" w:rsidRPr="006502C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C401AF" w:rsidRPr="006502C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C401AF" w:rsidRPr="006502C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C401AF" w:rsidRPr="006502C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0B7681" w:rsidRPr="006502CE">
        <w:rPr>
          <w:color w:val="000000" w:themeColor="text1"/>
        </w:rPr>
        <w:t>Integralną częś</w:t>
      </w:r>
      <w:r w:rsidR="00AA21B6" w:rsidRPr="006502CE">
        <w:rPr>
          <w:color w:val="000000" w:themeColor="text1"/>
        </w:rPr>
        <w:t>ć</w:t>
      </w:r>
      <w:r w:rsidR="000B7681" w:rsidRPr="006502CE">
        <w:rPr>
          <w:color w:val="000000" w:themeColor="text1"/>
        </w:rPr>
        <w:t xml:space="preserve"> niniejszej SWZ stanowią następujące załączniki: </w:t>
      </w:r>
    </w:p>
    <w:p w14:paraId="3733A182" w14:textId="77777777" w:rsidR="000B7681" w:rsidRPr="00BC3FC2" w:rsidRDefault="000B7681" w:rsidP="00D54ED3">
      <w:pPr>
        <w:spacing w:after="0" w:line="240" w:lineRule="auto"/>
        <w:jc w:val="both"/>
        <w:rPr>
          <w:color w:val="000000" w:themeColor="text1"/>
        </w:rPr>
      </w:pPr>
      <w:r w:rsidRPr="006502CE">
        <w:rPr>
          <w:color w:val="000000" w:themeColor="text1"/>
        </w:rPr>
        <w:t>Załącznik Nr 1 do SWZ – Formularz ofertowy</w:t>
      </w:r>
      <w:r w:rsidRPr="00BC3FC2">
        <w:rPr>
          <w:color w:val="000000" w:themeColor="text1"/>
        </w:rPr>
        <w:t xml:space="preserve"> </w:t>
      </w:r>
    </w:p>
    <w:p w14:paraId="52C7BF68" w14:textId="6214EB1B" w:rsidR="000B7681" w:rsidRDefault="000B7681" w:rsidP="00D54ED3">
      <w:pPr>
        <w:spacing w:after="0" w:line="240" w:lineRule="auto"/>
        <w:jc w:val="both"/>
        <w:rPr>
          <w:color w:val="000000" w:themeColor="text1"/>
        </w:rPr>
      </w:pPr>
      <w:r w:rsidRPr="00BC3FC2">
        <w:rPr>
          <w:color w:val="000000" w:themeColor="text1"/>
        </w:rPr>
        <w:t xml:space="preserve">Załącznik Nr 2 do SWZ – Projektowane postanowienia umowy </w:t>
      </w:r>
    </w:p>
    <w:p w14:paraId="683975E2" w14:textId="00E76457" w:rsidR="00F50957" w:rsidRPr="00BC3FC2" w:rsidRDefault="00F50957" w:rsidP="00D54ED3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>Załącznik Nr 2.1 do SWZ – Protokół zdawczo-odbiorczy</w:t>
      </w:r>
    </w:p>
    <w:p w14:paraId="22402300" w14:textId="3A0AFC49" w:rsidR="00E53695" w:rsidRPr="00380A53" w:rsidRDefault="00E53695" w:rsidP="00D54ED3">
      <w:pPr>
        <w:spacing w:after="0" w:line="240" w:lineRule="auto"/>
        <w:jc w:val="both"/>
        <w:rPr>
          <w:color w:val="000000" w:themeColor="text1"/>
        </w:rPr>
      </w:pPr>
      <w:r w:rsidRPr="00380A53">
        <w:rPr>
          <w:color w:val="000000" w:themeColor="text1"/>
        </w:rPr>
        <w:t xml:space="preserve">Załącznik Nr 3 do SWZ – </w:t>
      </w:r>
      <w:r w:rsidR="0006327A" w:rsidRPr="00380A53">
        <w:rPr>
          <w:color w:val="000000" w:themeColor="text1"/>
        </w:rPr>
        <w:t xml:space="preserve">Oświadczenie Wykonawcy o niepodleganiu wykluczeniu </w:t>
      </w:r>
    </w:p>
    <w:p w14:paraId="0D6875F3" w14:textId="1E8F2A82" w:rsidR="000B7681" w:rsidRDefault="000B7681" w:rsidP="00D54ED3">
      <w:pPr>
        <w:spacing w:after="0" w:line="240" w:lineRule="auto"/>
        <w:jc w:val="both"/>
        <w:rPr>
          <w:color w:val="000000" w:themeColor="text1"/>
        </w:rPr>
      </w:pPr>
      <w:r w:rsidRPr="00380A53">
        <w:rPr>
          <w:color w:val="000000" w:themeColor="text1"/>
        </w:rPr>
        <w:t xml:space="preserve">Załącznik Nr </w:t>
      </w:r>
      <w:r w:rsidR="00E53695" w:rsidRPr="00380A53">
        <w:rPr>
          <w:color w:val="000000" w:themeColor="text1"/>
        </w:rPr>
        <w:t>4</w:t>
      </w:r>
      <w:r w:rsidRPr="00380A53">
        <w:rPr>
          <w:color w:val="000000" w:themeColor="text1"/>
        </w:rPr>
        <w:t xml:space="preserve"> do SWZ – </w:t>
      </w:r>
      <w:r w:rsidR="00D4133C" w:rsidRPr="00D4133C">
        <w:rPr>
          <w:color w:val="000000" w:themeColor="text1"/>
        </w:rPr>
        <w:t>Zobowiązanie do udostępnienia zasobów</w:t>
      </w:r>
    </w:p>
    <w:p w14:paraId="7B81B574" w14:textId="78664D11" w:rsidR="000B7681" w:rsidRPr="00380A53" w:rsidRDefault="000B7681" w:rsidP="00D54ED3">
      <w:pPr>
        <w:spacing w:after="0" w:line="240" w:lineRule="auto"/>
        <w:jc w:val="both"/>
        <w:rPr>
          <w:color w:val="000000" w:themeColor="text1"/>
        </w:rPr>
      </w:pPr>
      <w:r w:rsidRPr="00380A53">
        <w:rPr>
          <w:color w:val="000000" w:themeColor="text1"/>
        </w:rPr>
        <w:t xml:space="preserve">Załącznik Nr </w:t>
      </w:r>
      <w:r w:rsidR="00FC70F6">
        <w:rPr>
          <w:color w:val="000000" w:themeColor="text1"/>
        </w:rPr>
        <w:t>5</w:t>
      </w:r>
      <w:r w:rsidRPr="00380A53">
        <w:rPr>
          <w:color w:val="000000" w:themeColor="text1"/>
        </w:rPr>
        <w:t xml:space="preserve"> do SWZ – </w:t>
      </w:r>
      <w:r w:rsidR="00D4133C" w:rsidRPr="00D4133C">
        <w:rPr>
          <w:color w:val="000000" w:themeColor="text1"/>
        </w:rPr>
        <w:t>Formularz asortymentowo-cenowy</w:t>
      </w:r>
    </w:p>
    <w:p w14:paraId="00E320B4" w14:textId="3F479C56" w:rsidR="005F37C3" w:rsidRPr="00380A53" w:rsidRDefault="000B7681" w:rsidP="00D54ED3">
      <w:pPr>
        <w:spacing w:after="0" w:line="240" w:lineRule="auto"/>
        <w:jc w:val="both"/>
        <w:rPr>
          <w:color w:val="000000" w:themeColor="text1"/>
        </w:rPr>
      </w:pPr>
      <w:r w:rsidRPr="00380A53">
        <w:rPr>
          <w:color w:val="000000" w:themeColor="text1"/>
        </w:rPr>
        <w:t xml:space="preserve">Załącznik Nr </w:t>
      </w:r>
      <w:r w:rsidR="00FC70F6">
        <w:rPr>
          <w:color w:val="000000" w:themeColor="text1"/>
        </w:rPr>
        <w:t>6</w:t>
      </w:r>
      <w:r w:rsidRPr="00380A53">
        <w:rPr>
          <w:color w:val="000000" w:themeColor="text1"/>
        </w:rPr>
        <w:t xml:space="preserve"> do SWZ – Opis </w:t>
      </w:r>
      <w:r w:rsidR="00380A53" w:rsidRPr="00380A53">
        <w:rPr>
          <w:color w:val="000000" w:themeColor="text1"/>
        </w:rPr>
        <w:t>przedmiotu zamówienia</w:t>
      </w:r>
    </w:p>
    <w:sectPr w:rsidR="005F37C3" w:rsidRPr="00380A53" w:rsidSect="009361C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8713E" w14:textId="77777777" w:rsidR="00D82B6E" w:rsidRDefault="00D82B6E" w:rsidP="0064680F">
      <w:pPr>
        <w:spacing w:after="0" w:line="240" w:lineRule="auto"/>
      </w:pPr>
      <w:r>
        <w:separator/>
      </w:r>
    </w:p>
  </w:endnote>
  <w:endnote w:type="continuationSeparator" w:id="0">
    <w:p w14:paraId="5349AD7F" w14:textId="77777777" w:rsidR="00D82B6E" w:rsidRDefault="00D82B6E" w:rsidP="00646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(tekst podstawowy">
    <w:altName w:val="Calibri"/>
    <w:panose1 w:val="00000000000000000000"/>
    <w:charset w:val="00"/>
    <w:family w:val="roman"/>
    <w:notTrueType/>
    <w:pitch w:val="default"/>
  </w:font>
  <w:font w:name="MyriadPro-Bold">
    <w:altName w:val="Times New Roman"/>
    <w:charset w:val="00"/>
    <w:family w:val="auto"/>
    <w:pitch w:val="default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8EC45" w14:textId="77777777" w:rsidR="009364B2" w:rsidRDefault="009364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E18F0" w14:textId="77777777" w:rsidR="009364B2" w:rsidRDefault="009364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8AE9" w14:textId="77777777" w:rsidR="009364B2" w:rsidRDefault="009364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D3AB9" w14:textId="77777777" w:rsidR="00D82B6E" w:rsidRDefault="00D82B6E" w:rsidP="0064680F">
      <w:pPr>
        <w:spacing w:after="0" w:line="240" w:lineRule="auto"/>
      </w:pPr>
      <w:r>
        <w:separator/>
      </w:r>
    </w:p>
  </w:footnote>
  <w:footnote w:type="continuationSeparator" w:id="0">
    <w:p w14:paraId="199812B6" w14:textId="77777777" w:rsidR="00D82B6E" w:rsidRDefault="00D82B6E" w:rsidP="00646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226C1" w14:textId="77777777" w:rsidR="009364B2" w:rsidRDefault="009364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B0263" w14:textId="2A70E157" w:rsidR="009364B2" w:rsidRPr="009364B2" w:rsidRDefault="009364B2" w:rsidP="009364B2">
    <w:pPr>
      <w:pStyle w:val="Nagwek"/>
    </w:pPr>
    <w:r>
      <w:rPr>
        <w:noProof/>
      </w:rPr>
      <w:drawing>
        <wp:inline distT="0" distB="0" distL="0" distR="0" wp14:anchorId="47818B51" wp14:editId="2E466188">
          <wp:extent cx="5760720" cy="57270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2312E" w14:textId="77777777" w:rsidR="009364B2" w:rsidRDefault="009364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413"/>
    <w:multiLevelType w:val="hybridMultilevel"/>
    <w:tmpl w:val="138058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B68FC"/>
    <w:multiLevelType w:val="hybridMultilevel"/>
    <w:tmpl w:val="8382A860"/>
    <w:lvl w:ilvl="0" w:tplc="DAE8866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75ED6"/>
    <w:multiLevelType w:val="hybridMultilevel"/>
    <w:tmpl w:val="7ADCC65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4B224A"/>
    <w:multiLevelType w:val="hybridMultilevel"/>
    <w:tmpl w:val="504A78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5222E"/>
    <w:multiLevelType w:val="hybridMultilevel"/>
    <w:tmpl w:val="E50216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A530F"/>
    <w:multiLevelType w:val="hybridMultilevel"/>
    <w:tmpl w:val="6BE6A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30CD6"/>
    <w:multiLevelType w:val="hybridMultilevel"/>
    <w:tmpl w:val="2E8C0456"/>
    <w:lvl w:ilvl="0" w:tplc="6520E9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FC22D28"/>
    <w:multiLevelType w:val="hybridMultilevel"/>
    <w:tmpl w:val="3B64B6EC"/>
    <w:lvl w:ilvl="0" w:tplc="D21040CA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0164E18"/>
    <w:multiLevelType w:val="hybridMultilevel"/>
    <w:tmpl w:val="7716EE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7E598C"/>
    <w:multiLevelType w:val="hybridMultilevel"/>
    <w:tmpl w:val="441C4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547A2"/>
    <w:multiLevelType w:val="hybridMultilevel"/>
    <w:tmpl w:val="9D542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33F0A"/>
    <w:multiLevelType w:val="hybridMultilevel"/>
    <w:tmpl w:val="B86CA650"/>
    <w:lvl w:ilvl="0" w:tplc="E4DC5BD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C7185F"/>
    <w:multiLevelType w:val="hybridMultilevel"/>
    <w:tmpl w:val="5A70F26A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>
      <w:start w:val="1"/>
      <w:numFmt w:val="lowerLetter"/>
      <w:lvlText w:val="%2."/>
      <w:lvlJc w:val="left"/>
      <w:pPr>
        <w:ind w:left="2858" w:hanging="360"/>
      </w:pPr>
    </w:lvl>
    <w:lvl w:ilvl="2" w:tplc="0415001B">
      <w:start w:val="1"/>
      <w:numFmt w:val="lowerRoman"/>
      <w:lvlText w:val="%3."/>
      <w:lvlJc w:val="right"/>
      <w:pPr>
        <w:ind w:left="3578" w:hanging="180"/>
      </w:pPr>
    </w:lvl>
    <w:lvl w:ilvl="3" w:tplc="0415000F">
      <w:start w:val="1"/>
      <w:numFmt w:val="decimal"/>
      <w:lvlText w:val="%4."/>
      <w:lvlJc w:val="left"/>
      <w:pPr>
        <w:ind w:left="4298" w:hanging="360"/>
      </w:pPr>
    </w:lvl>
    <w:lvl w:ilvl="4" w:tplc="04150019">
      <w:start w:val="1"/>
      <w:numFmt w:val="lowerLetter"/>
      <w:lvlText w:val="%5."/>
      <w:lvlJc w:val="left"/>
      <w:pPr>
        <w:ind w:left="5018" w:hanging="360"/>
      </w:pPr>
    </w:lvl>
    <w:lvl w:ilvl="5" w:tplc="0415001B">
      <w:start w:val="1"/>
      <w:numFmt w:val="lowerRoman"/>
      <w:lvlText w:val="%6."/>
      <w:lvlJc w:val="right"/>
      <w:pPr>
        <w:ind w:left="5738" w:hanging="180"/>
      </w:pPr>
    </w:lvl>
    <w:lvl w:ilvl="6" w:tplc="0415000F">
      <w:start w:val="1"/>
      <w:numFmt w:val="decimal"/>
      <w:lvlText w:val="%7."/>
      <w:lvlJc w:val="left"/>
      <w:pPr>
        <w:ind w:left="6458" w:hanging="360"/>
      </w:pPr>
    </w:lvl>
    <w:lvl w:ilvl="7" w:tplc="04150019">
      <w:start w:val="1"/>
      <w:numFmt w:val="lowerLetter"/>
      <w:lvlText w:val="%8."/>
      <w:lvlJc w:val="left"/>
      <w:pPr>
        <w:ind w:left="7178" w:hanging="360"/>
      </w:pPr>
    </w:lvl>
    <w:lvl w:ilvl="8" w:tplc="0415001B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183E383E"/>
    <w:multiLevelType w:val="hybridMultilevel"/>
    <w:tmpl w:val="A5680CD6"/>
    <w:lvl w:ilvl="0" w:tplc="1A84C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C6372"/>
    <w:multiLevelType w:val="hybridMultilevel"/>
    <w:tmpl w:val="81D2C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D56C17"/>
    <w:multiLevelType w:val="hybridMultilevel"/>
    <w:tmpl w:val="E25C77AE"/>
    <w:lvl w:ilvl="0" w:tplc="6520E9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3A77E2F"/>
    <w:multiLevelType w:val="hybridMultilevel"/>
    <w:tmpl w:val="06728D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863B85"/>
    <w:multiLevelType w:val="hybridMultilevel"/>
    <w:tmpl w:val="351E51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2D56FB"/>
    <w:multiLevelType w:val="hybridMultilevel"/>
    <w:tmpl w:val="7592FC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7762A"/>
    <w:multiLevelType w:val="hybridMultilevel"/>
    <w:tmpl w:val="87404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C7FA0"/>
    <w:multiLevelType w:val="hybridMultilevel"/>
    <w:tmpl w:val="F2822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5356B"/>
    <w:multiLevelType w:val="hybridMultilevel"/>
    <w:tmpl w:val="0B7AC056"/>
    <w:lvl w:ilvl="0" w:tplc="1A84C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793E05"/>
    <w:multiLevelType w:val="hybridMultilevel"/>
    <w:tmpl w:val="D826D5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182744"/>
    <w:multiLevelType w:val="hybridMultilevel"/>
    <w:tmpl w:val="73ECC5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A7134"/>
    <w:multiLevelType w:val="hybridMultilevel"/>
    <w:tmpl w:val="AEBAB34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7869F5"/>
    <w:multiLevelType w:val="hybridMultilevel"/>
    <w:tmpl w:val="85C8D52E"/>
    <w:lvl w:ilvl="0" w:tplc="6AF01A7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C0108">
      <w:start w:val="1"/>
      <w:numFmt w:val="decimal"/>
      <w:lvlText w:val="%2)"/>
      <w:lvlJc w:val="left"/>
      <w:pPr>
        <w:ind w:left="7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1">
      <w:start w:val="1"/>
      <w:numFmt w:val="bullet"/>
      <w:lvlText w:val=""/>
      <w:lvlJc w:val="left"/>
      <w:pPr>
        <w:ind w:left="1507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665338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04625E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8825B6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B414B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92212C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F0808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E88158D"/>
    <w:multiLevelType w:val="hybridMultilevel"/>
    <w:tmpl w:val="5164EB6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ECE210F"/>
    <w:multiLevelType w:val="hybridMultilevel"/>
    <w:tmpl w:val="C918506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8605077"/>
    <w:multiLevelType w:val="hybridMultilevel"/>
    <w:tmpl w:val="50F8C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9626F"/>
    <w:multiLevelType w:val="hybridMultilevel"/>
    <w:tmpl w:val="47B68126"/>
    <w:lvl w:ilvl="0" w:tplc="EDE864B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CB7B99"/>
    <w:multiLevelType w:val="hybridMultilevel"/>
    <w:tmpl w:val="DFA078AE"/>
    <w:lvl w:ilvl="0" w:tplc="459245A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373FE3"/>
    <w:multiLevelType w:val="hybridMultilevel"/>
    <w:tmpl w:val="50DA1784"/>
    <w:lvl w:ilvl="0" w:tplc="696E3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30BEF"/>
    <w:multiLevelType w:val="hybridMultilevel"/>
    <w:tmpl w:val="1172C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1702E"/>
    <w:multiLevelType w:val="hybridMultilevel"/>
    <w:tmpl w:val="352E7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FA0AB9"/>
    <w:multiLevelType w:val="hybridMultilevel"/>
    <w:tmpl w:val="1B1EC7EA"/>
    <w:lvl w:ilvl="0" w:tplc="04150011">
      <w:start w:val="1"/>
      <w:numFmt w:val="decimal"/>
      <w:lvlText w:val="%1)"/>
      <w:lvlJc w:val="left"/>
      <w:pPr>
        <w:ind w:left="767" w:hanging="360"/>
      </w:pPr>
    </w:lvl>
    <w:lvl w:ilvl="1" w:tplc="04150019" w:tentative="1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5" w15:restartNumberingAfterBreak="0">
    <w:nsid w:val="628A0CD9"/>
    <w:multiLevelType w:val="hybridMultilevel"/>
    <w:tmpl w:val="20920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2972BD"/>
    <w:multiLevelType w:val="hybridMultilevel"/>
    <w:tmpl w:val="C1603AD2"/>
    <w:lvl w:ilvl="0" w:tplc="1A84C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60094F"/>
    <w:multiLevelType w:val="hybridMultilevel"/>
    <w:tmpl w:val="944473E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74D3E5D"/>
    <w:multiLevelType w:val="hybridMultilevel"/>
    <w:tmpl w:val="F37C7FB8"/>
    <w:lvl w:ilvl="0" w:tplc="19C60A0C">
      <w:start w:val="1"/>
      <w:numFmt w:val="decimal"/>
      <w:lvlText w:val="%1."/>
      <w:lvlJc w:val="left"/>
      <w:pPr>
        <w:ind w:left="735" w:hanging="375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5904C6"/>
    <w:multiLevelType w:val="hybridMultilevel"/>
    <w:tmpl w:val="3274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CE7A1F"/>
    <w:multiLevelType w:val="hybridMultilevel"/>
    <w:tmpl w:val="D826D5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BB75FE"/>
    <w:multiLevelType w:val="hybridMultilevel"/>
    <w:tmpl w:val="DED8C3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635576"/>
    <w:multiLevelType w:val="hybridMultilevel"/>
    <w:tmpl w:val="C73E3D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34045">
    <w:abstractNumId w:val="39"/>
  </w:num>
  <w:num w:numId="2" w16cid:durableId="435832331">
    <w:abstractNumId w:val="33"/>
  </w:num>
  <w:num w:numId="3" w16cid:durableId="1519007001">
    <w:abstractNumId w:val="38"/>
  </w:num>
  <w:num w:numId="4" w16cid:durableId="1319960801">
    <w:abstractNumId w:val="30"/>
  </w:num>
  <w:num w:numId="5" w16cid:durableId="1022778704">
    <w:abstractNumId w:val="37"/>
  </w:num>
  <w:num w:numId="6" w16cid:durableId="1281571631">
    <w:abstractNumId w:val="5"/>
  </w:num>
  <w:num w:numId="7" w16cid:durableId="1653867403">
    <w:abstractNumId w:val="16"/>
  </w:num>
  <w:num w:numId="8" w16cid:durableId="653728184">
    <w:abstractNumId w:val="19"/>
  </w:num>
  <w:num w:numId="9" w16cid:durableId="587038257">
    <w:abstractNumId w:val="14"/>
  </w:num>
  <w:num w:numId="10" w16cid:durableId="345598527">
    <w:abstractNumId w:val="9"/>
  </w:num>
  <w:num w:numId="11" w16cid:durableId="1658683304">
    <w:abstractNumId w:val="24"/>
  </w:num>
  <w:num w:numId="12" w16cid:durableId="1188105763">
    <w:abstractNumId w:val="4"/>
  </w:num>
  <w:num w:numId="13" w16cid:durableId="1410494417">
    <w:abstractNumId w:val="26"/>
  </w:num>
  <w:num w:numId="14" w16cid:durableId="1858305233">
    <w:abstractNumId w:val="18"/>
  </w:num>
  <w:num w:numId="15" w16cid:durableId="1116216252">
    <w:abstractNumId w:val="32"/>
  </w:num>
  <w:num w:numId="16" w16cid:durableId="789937191">
    <w:abstractNumId w:val="28"/>
  </w:num>
  <w:num w:numId="17" w16cid:durableId="2033067263">
    <w:abstractNumId w:val="3"/>
  </w:num>
  <w:num w:numId="18" w16cid:durableId="815685826">
    <w:abstractNumId w:val="31"/>
  </w:num>
  <w:num w:numId="19" w16cid:durableId="2492412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91684380">
    <w:abstractNumId w:val="23"/>
  </w:num>
  <w:num w:numId="21" w16cid:durableId="1002051690">
    <w:abstractNumId w:val="15"/>
  </w:num>
  <w:num w:numId="22" w16cid:durableId="1027682111">
    <w:abstractNumId w:val="40"/>
  </w:num>
  <w:num w:numId="23" w16cid:durableId="633871104">
    <w:abstractNumId w:val="23"/>
  </w:num>
  <w:num w:numId="24" w16cid:durableId="688919444">
    <w:abstractNumId w:val="6"/>
  </w:num>
  <w:num w:numId="25" w16cid:durableId="942877265">
    <w:abstractNumId w:val="22"/>
  </w:num>
  <w:num w:numId="26" w16cid:durableId="171070120">
    <w:abstractNumId w:val="41"/>
  </w:num>
  <w:num w:numId="27" w16cid:durableId="1768581042">
    <w:abstractNumId w:val="27"/>
  </w:num>
  <w:num w:numId="28" w16cid:durableId="356391038">
    <w:abstractNumId w:val="17"/>
  </w:num>
  <w:num w:numId="29" w16cid:durableId="10258651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16648140">
    <w:abstractNumId w:val="34"/>
  </w:num>
  <w:num w:numId="31" w16cid:durableId="1001006983">
    <w:abstractNumId w:val="2"/>
  </w:num>
  <w:num w:numId="32" w16cid:durableId="1923947631">
    <w:abstractNumId w:val="35"/>
  </w:num>
  <w:num w:numId="33" w16cid:durableId="479426902">
    <w:abstractNumId w:val="1"/>
  </w:num>
  <w:num w:numId="34" w16cid:durableId="1459837324">
    <w:abstractNumId w:val="42"/>
  </w:num>
  <w:num w:numId="35" w16cid:durableId="820582562">
    <w:abstractNumId w:val="13"/>
  </w:num>
  <w:num w:numId="36" w16cid:durableId="24332265">
    <w:abstractNumId w:val="21"/>
  </w:num>
  <w:num w:numId="37" w16cid:durableId="741756861">
    <w:abstractNumId w:val="8"/>
  </w:num>
  <w:num w:numId="38" w16cid:durableId="1768693282">
    <w:abstractNumId w:val="36"/>
  </w:num>
  <w:num w:numId="39" w16cid:durableId="40823470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69831437">
    <w:abstractNumId w:val="36"/>
  </w:num>
  <w:num w:numId="41" w16cid:durableId="2221048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93308230">
    <w:abstractNumId w:val="25"/>
  </w:num>
  <w:num w:numId="43" w16cid:durableId="668019481">
    <w:abstractNumId w:val="0"/>
  </w:num>
  <w:num w:numId="44" w16cid:durableId="1557548532">
    <w:abstractNumId w:val="20"/>
  </w:num>
  <w:num w:numId="45" w16cid:durableId="6992036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85908681">
    <w:abstractNumId w:val="36"/>
  </w:num>
  <w:num w:numId="47" w16cid:durableId="84151808">
    <w:abstractNumId w:val="7"/>
  </w:num>
  <w:num w:numId="48" w16cid:durableId="5209726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299"/>
    <w:rsid w:val="00001E04"/>
    <w:rsid w:val="00010C19"/>
    <w:rsid w:val="000254A5"/>
    <w:rsid w:val="000269F8"/>
    <w:rsid w:val="00030E34"/>
    <w:rsid w:val="00031460"/>
    <w:rsid w:val="0003516E"/>
    <w:rsid w:val="000362B1"/>
    <w:rsid w:val="00037012"/>
    <w:rsid w:val="000401E1"/>
    <w:rsid w:val="000403CC"/>
    <w:rsid w:val="0004471E"/>
    <w:rsid w:val="00053CBE"/>
    <w:rsid w:val="00054D38"/>
    <w:rsid w:val="00061495"/>
    <w:rsid w:val="00062409"/>
    <w:rsid w:val="0006327A"/>
    <w:rsid w:val="00065C2F"/>
    <w:rsid w:val="00067E1D"/>
    <w:rsid w:val="000733A7"/>
    <w:rsid w:val="000764A1"/>
    <w:rsid w:val="000773F8"/>
    <w:rsid w:val="00083887"/>
    <w:rsid w:val="00084B88"/>
    <w:rsid w:val="00086550"/>
    <w:rsid w:val="00091631"/>
    <w:rsid w:val="0009409A"/>
    <w:rsid w:val="000A5910"/>
    <w:rsid w:val="000A7BEC"/>
    <w:rsid w:val="000B5656"/>
    <w:rsid w:val="000B7681"/>
    <w:rsid w:val="000C03C2"/>
    <w:rsid w:val="000C1471"/>
    <w:rsid w:val="000C2A07"/>
    <w:rsid w:val="000C433D"/>
    <w:rsid w:val="000D19DF"/>
    <w:rsid w:val="000D284F"/>
    <w:rsid w:val="000F0ABA"/>
    <w:rsid w:val="000F177D"/>
    <w:rsid w:val="000F1912"/>
    <w:rsid w:val="000F35B2"/>
    <w:rsid w:val="000F41F9"/>
    <w:rsid w:val="000F4DEE"/>
    <w:rsid w:val="000F59A8"/>
    <w:rsid w:val="000F6120"/>
    <w:rsid w:val="00102664"/>
    <w:rsid w:val="00111185"/>
    <w:rsid w:val="00114403"/>
    <w:rsid w:val="0011609C"/>
    <w:rsid w:val="001203D6"/>
    <w:rsid w:val="00125409"/>
    <w:rsid w:val="00133552"/>
    <w:rsid w:val="0013426D"/>
    <w:rsid w:val="00135438"/>
    <w:rsid w:val="001410EC"/>
    <w:rsid w:val="001415AA"/>
    <w:rsid w:val="001538E3"/>
    <w:rsid w:val="001569EA"/>
    <w:rsid w:val="00157EFA"/>
    <w:rsid w:val="001677A3"/>
    <w:rsid w:val="001679C3"/>
    <w:rsid w:val="0017158B"/>
    <w:rsid w:val="001715E1"/>
    <w:rsid w:val="00172402"/>
    <w:rsid w:val="00172DF4"/>
    <w:rsid w:val="00174568"/>
    <w:rsid w:val="0017550C"/>
    <w:rsid w:val="00181CAE"/>
    <w:rsid w:val="00186024"/>
    <w:rsid w:val="00186A63"/>
    <w:rsid w:val="001931CD"/>
    <w:rsid w:val="00196528"/>
    <w:rsid w:val="001A1BFB"/>
    <w:rsid w:val="001A39E2"/>
    <w:rsid w:val="001A48A5"/>
    <w:rsid w:val="001A618D"/>
    <w:rsid w:val="001A621A"/>
    <w:rsid w:val="001B175A"/>
    <w:rsid w:val="001B3529"/>
    <w:rsid w:val="001B4417"/>
    <w:rsid w:val="001C0185"/>
    <w:rsid w:val="001C402C"/>
    <w:rsid w:val="001C726A"/>
    <w:rsid w:val="001D344A"/>
    <w:rsid w:val="001D67CC"/>
    <w:rsid w:val="001E3578"/>
    <w:rsid w:val="001E6E39"/>
    <w:rsid w:val="001F473E"/>
    <w:rsid w:val="0020006E"/>
    <w:rsid w:val="0021168B"/>
    <w:rsid w:val="002134CE"/>
    <w:rsid w:val="0022263F"/>
    <w:rsid w:val="002254C0"/>
    <w:rsid w:val="00226CE5"/>
    <w:rsid w:val="00230450"/>
    <w:rsid w:val="00231E20"/>
    <w:rsid w:val="002367E2"/>
    <w:rsid w:val="002447B6"/>
    <w:rsid w:val="0024624C"/>
    <w:rsid w:val="00251C66"/>
    <w:rsid w:val="00253E7F"/>
    <w:rsid w:val="0025454E"/>
    <w:rsid w:val="0025776C"/>
    <w:rsid w:val="002638ED"/>
    <w:rsid w:val="00263A5B"/>
    <w:rsid w:val="00264357"/>
    <w:rsid w:val="00264E08"/>
    <w:rsid w:val="002666D0"/>
    <w:rsid w:val="002700F2"/>
    <w:rsid w:val="00270CFF"/>
    <w:rsid w:val="00275CBB"/>
    <w:rsid w:val="00281AB8"/>
    <w:rsid w:val="0028430E"/>
    <w:rsid w:val="00287C4D"/>
    <w:rsid w:val="0029597E"/>
    <w:rsid w:val="002A3992"/>
    <w:rsid w:val="002B4516"/>
    <w:rsid w:val="002C3197"/>
    <w:rsid w:val="002D01BB"/>
    <w:rsid w:val="002D3409"/>
    <w:rsid w:val="002E0250"/>
    <w:rsid w:val="002E1A9F"/>
    <w:rsid w:val="002E2D85"/>
    <w:rsid w:val="002E661F"/>
    <w:rsid w:val="002F757A"/>
    <w:rsid w:val="003002C1"/>
    <w:rsid w:val="00300B27"/>
    <w:rsid w:val="0030775D"/>
    <w:rsid w:val="00311CFF"/>
    <w:rsid w:val="00312BAD"/>
    <w:rsid w:val="0031588C"/>
    <w:rsid w:val="00316530"/>
    <w:rsid w:val="00317301"/>
    <w:rsid w:val="00320555"/>
    <w:rsid w:val="00324BCC"/>
    <w:rsid w:val="00327395"/>
    <w:rsid w:val="00327E22"/>
    <w:rsid w:val="00331746"/>
    <w:rsid w:val="00332121"/>
    <w:rsid w:val="00332935"/>
    <w:rsid w:val="00333B90"/>
    <w:rsid w:val="00334725"/>
    <w:rsid w:val="003351CF"/>
    <w:rsid w:val="003379BB"/>
    <w:rsid w:val="00342A0A"/>
    <w:rsid w:val="00343662"/>
    <w:rsid w:val="00345577"/>
    <w:rsid w:val="00346531"/>
    <w:rsid w:val="00353827"/>
    <w:rsid w:val="00356382"/>
    <w:rsid w:val="00360B4C"/>
    <w:rsid w:val="00363BCD"/>
    <w:rsid w:val="00366F9E"/>
    <w:rsid w:val="003708CB"/>
    <w:rsid w:val="00371663"/>
    <w:rsid w:val="00371CA2"/>
    <w:rsid w:val="003727DB"/>
    <w:rsid w:val="00373F1F"/>
    <w:rsid w:val="003751C4"/>
    <w:rsid w:val="00375C81"/>
    <w:rsid w:val="003762E2"/>
    <w:rsid w:val="0037739F"/>
    <w:rsid w:val="00380A53"/>
    <w:rsid w:val="00382181"/>
    <w:rsid w:val="00386CF8"/>
    <w:rsid w:val="00391648"/>
    <w:rsid w:val="00392D3D"/>
    <w:rsid w:val="00393B50"/>
    <w:rsid w:val="003A1B40"/>
    <w:rsid w:val="003A1F8F"/>
    <w:rsid w:val="003B3F14"/>
    <w:rsid w:val="003B4685"/>
    <w:rsid w:val="003B571A"/>
    <w:rsid w:val="003C2D40"/>
    <w:rsid w:val="003C2FD1"/>
    <w:rsid w:val="003C6126"/>
    <w:rsid w:val="003D61EC"/>
    <w:rsid w:val="003D7A07"/>
    <w:rsid w:val="003E1891"/>
    <w:rsid w:val="003E56C7"/>
    <w:rsid w:val="003E7264"/>
    <w:rsid w:val="003E7791"/>
    <w:rsid w:val="003F1B35"/>
    <w:rsid w:val="003F1BBF"/>
    <w:rsid w:val="003F3129"/>
    <w:rsid w:val="003F7D16"/>
    <w:rsid w:val="003F7E1A"/>
    <w:rsid w:val="00407A0D"/>
    <w:rsid w:val="0041525A"/>
    <w:rsid w:val="0041580D"/>
    <w:rsid w:val="00416F27"/>
    <w:rsid w:val="004208F3"/>
    <w:rsid w:val="00425455"/>
    <w:rsid w:val="0042632A"/>
    <w:rsid w:val="004345E5"/>
    <w:rsid w:val="00436875"/>
    <w:rsid w:val="00443478"/>
    <w:rsid w:val="00444CFB"/>
    <w:rsid w:val="00444E67"/>
    <w:rsid w:val="0044650A"/>
    <w:rsid w:val="00446D26"/>
    <w:rsid w:val="004658DE"/>
    <w:rsid w:val="00466A38"/>
    <w:rsid w:val="00470DA4"/>
    <w:rsid w:val="00473487"/>
    <w:rsid w:val="00473D06"/>
    <w:rsid w:val="004801B0"/>
    <w:rsid w:val="0048160B"/>
    <w:rsid w:val="00482E60"/>
    <w:rsid w:val="0049215E"/>
    <w:rsid w:val="0049537B"/>
    <w:rsid w:val="0049576F"/>
    <w:rsid w:val="004A191B"/>
    <w:rsid w:val="004A6420"/>
    <w:rsid w:val="004A797C"/>
    <w:rsid w:val="004B0145"/>
    <w:rsid w:val="004B0175"/>
    <w:rsid w:val="004B3B73"/>
    <w:rsid w:val="004C09F8"/>
    <w:rsid w:val="004C2C0A"/>
    <w:rsid w:val="004C4E5D"/>
    <w:rsid w:val="004D3B89"/>
    <w:rsid w:val="004D3E99"/>
    <w:rsid w:val="004D421C"/>
    <w:rsid w:val="004D5AFA"/>
    <w:rsid w:val="004D78A0"/>
    <w:rsid w:val="004E05F2"/>
    <w:rsid w:val="004E4B70"/>
    <w:rsid w:val="004E5D29"/>
    <w:rsid w:val="004F2339"/>
    <w:rsid w:val="005102F9"/>
    <w:rsid w:val="0051704D"/>
    <w:rsid w:val="00522AA6"/>
    <w:rsid w:val="005278CF"/>
    <w:rsid w:val="00542F9B"/>
    <w:rsid w:val="00544055"/>
    <w:rsid w:val="00547086"/>
    <w:rsid w:val="0055109E"/>
    <w:rsid w:val="00553B2B"/>
    <w:rsid w:val="0056344B"/>
    <w:rsid w:val="0056658E"/>
    <w:rsid w:val="005671AC"/>
    <w:rsid w:val="00570EA6"/>
    <w:rsid w:val="005746D2"/>
    <w:rsid w:val="00575210"/>
    <w:rsid w:val="00575E42"/>
    <w:rsid w:val="005802AE"/>
    <w:rsid w:val="00583078"/>
    <w:rsid w:val="005844BD"/>
    <w:rsid w:val="00584BFC"/>
    <w:rsid w:val="00587AE0"/>
    <w:rsid w:val="00590DC0"/>
    <w:rsid w:val="0059439A"/>
    <w:rsid w:val="00594C27"/>
    <w:rsid w:val="0059531E"/>
    <w:rsid w:val="00596F37"/>
    <w:rsid w:val="005A1D5E"/>
    <w:rsid w:val="005B129F"/>
    <w:rsid w:val="005C1B18"/>
    <w:rsid w:val="005C5A98"/>
    <w:rsid w:val="005C5B6C"/>
    <w:rsid w:val="005C5D86"/>
    <w:rsid w:val="005C7F6A"/>
    <w:rsid w:val="005D0274"/>
    <w:rsid w:val="005D4C30"/>
    <w:rsid w:val="005E053C"/>
    <w:rsid w:val="005E169B"/>
    <w:rsid w:val="005E504C"/>
    <w:rsid w:val="005F254B"/>
    <w:rsid w:val="005F37C3"/>
    <w:rsid w:val="00604B46"/>
    <w:rsid w:val="00611505"/>
    <w:rsid w:val="006145FF"/>
    <w:rsid w:val="00620706"/>
    <w:rsid w:val="006215A3"/>
    <w:rsid w:val="00621AE8"/>
    <w:rsid w:val="006323E7"/>
    <w:rsid w:val="00636024"/>
    <w:rsid w:val="00637F4F"/>
    <w:rsid w:val="006438C3"/>
    <w:rsid w:val="006460F4"/>
    <w:rsid w:val="0064680F"/>
    <w:rsid w:val="00646F74"/>
    <w:rsid w:val="006502CE"/>
    <w:rsid w:val="00662764"/>
    <w:rsid w:val="00663D77"/>
    <w:rsid w:val="006678FF"/>
    <w:rsid w:val="0067150F"/>
    <w:rsid w:val="00677DB0"/>
    <w:rsid w:val="00681BA2"/>
    <w:rsid w:val="00683850"/>
    <w:rsid w:val="00683917"/>
    <w:rsid w:val="00684206"/>
    <w:rsid w:val="00690F8F"/>
    <w:rsid w:val="006958B8"/>
    <w:rsid w:val="0069629D"/>
    <w:rsid w:val="006A3CFC"/>
    <w:rsid w:val="006A5E66"/>
    <w:rsid w:val="006B40A1"/>
    <w:rsid w:val="006C0030"/>
    <w:rsid w:val="006C1510"/>
    <w:rsid w:val="006C2976"/>
    <w:rsid w:val="006C2A89"/>
    <w:rsid w:val="006C435F"/>
    <w:rsid w:val="006C4A14"/>
    <w:rsid w:val="006C6F41"/>
    <w:rsid w:val="006D13C7"/>
    <w:rsid w:val="006D328E"/>
    <w:rsid w:val="006E149B"/>
    <w:rsid w:val="006E1976"/>
    <w:rsid w:val="006E1A05"/>
    <w:rsid w:val="006E4003"/>
    <w:rsid w:val="006E4BC6"/>
    <w:rsid w:val="006E4E42"/>
    <w:rsid w:val="006E7280"/>
    <w:rsid w:val="006F12EA"/>
    <w:rsid w:val="006F32BB"/>
    <w:rsid w:val="006F53D3"/>
    <w:rsid w:val="006F5EDA"/>
    <w:rsid w:val="006F6988"/>
    <w:rsid w:val="006F69D4"/>
    <w:rsid w:val="006F767E"/>
    <w:rsid w:val="00700961"/>
    <w:rsid w:val="007042A1"/>
    <w:rsid w:val="00704E1A"/>
    <w:rsid w:val="0071378B"/>
    <w:rsid w:val="00714F6D"/>
    <w:rsid w:val="00715CF3"/>
    <w:rsid w:val="00715F64"/>
    <w:rsid w:val="00716AB7"/>
    <w:rsid w:val="0071714D"/>
    <w:rsid w:val="0072156B"/>
    <w:rsid w:val="00725A23"/>
    <w:rsid w:val="00727D71"/>
    <w:rsid w:val="00730EFF"/>
    <w:rsid w:val="00731FCA"/>
    <w:rsid w:val="007320D2"/>
    <w:rsid w:val="00734175"/>
    <w:rsid w:val="00734CDE"/>
    <w:rsid w:val="007362D8"/>
    <w:rsid w:val="00742BCF"/>
    <w:rsid w:val="00745C2A"/>
    <w:rsid w:val="00750E7F"/>
    <w:rsid w:val="00764DBD"/>
    <w:rsid w:val="007744AB"/>
    <w:rsid w:val="00777E90"/>
    <w:rsid w:val="00781AA4"/>
    <w:rsid w:val="0079189E"/>
    <w:rsid w:val="00791970"/>
    <w:rsid w:val="00791FC6"/>
    <w:rsid w:val="007925B8"/>
    <w:rsid w:val="007956CC"/>
    <w:rsid w:val="007A5568"/>
    <w:rsid w:val="007A7316"/>
    <w:rsid w:val="007A7404"/>
    <w:rsid w:val="007C2537"/>
    <w:rsid w:val="007C2C9A"/>
    <w:rsid w:val="007C5388"/>
    <w:rsid w:val="007D0CAD"/>
    <w:rsid w:val="007D369A"/>
    <w:rsid w:val="007D4ABC"/>
    <w:rsid w:val="007E053D"/>
    <w:rsid w:val="007E05E5"/>
    <w:rsid w:val="007E3F4C"/>
    <w:rsid w:val="007E6444"/>
    <w:rsid w:val="007F188F"/>
    <w:rsid w:val="007F1B13"/>
    <w:rsid w:val="007F2254"/>
    <w:rsid w:val="007F31FA"/>
    <w:rsid w:val="007F645F"/>
    <w:rsid w:val="007F7BE3"/>
    <w:rsid w:val="00804334"/>
    <w:rsid w:val="0080658E"/>
    <w:rsid w:val="0081141F"/>
    <w:rsid w:val="008145C9"/>
    <w:rsid w:val="008177F7"/>
    <w:rsid w:val="008238C2"/>
    <w:rsid w:val="008244A9"/>
    <w:rsid w:val="00834CC9"/>
    <w:rsid w:val="00836E26"/>
    <w:rsid w:val="00840E87"/>
    <w:rsid w:val="008417FA"/>
    <w:rsid w:val="008440FE"/>
    <w:rsid w:val="00844366"/>
    <w:rsid w:val="00851579"/>
    <w:rsid w:val="00861B80"/>
    <w:rsid w:val="008626F3"/>
    <w:rsid w:val="00871B9A"/>
    <w:rsid w:val="0087211B"/>
    <w:rsid w:val="00873FF4"/>
    <w:rsid w:val="00896239"/>
    <w:rsid w:val="00897BFB"/>
    <w:rsid w:val="00897E01"/>
    <w:rsid w:val="008A0DEC"/>
    <w:rsid w:val="008A2434"/>
    <w:rsid w:val="008B181A"/>
    <w:rsid w:val="008B3E41"/>
    <w:rsid w:val="008B4D0B"/>
    <w:rsid w:val="008C1611"/>
    <w:rsid w:val="008C6445"/>
    <w:rsid w:val="008C7342"/>
    <w:rsid w:val="008C7842"/>
    <w:rsid w:val="008D1677"/>
    <w:rsid w:val="008D3C85"/>
    <w:rsid w:val="008E1EAD"/>
    <w:rsid w:val="008E2426"/>
    <w:rsid w:val="008E2F20"/>
    <w:rsid w:val="008E4E1C"/>
    <w:rsid w:val="008E71E4"/>
    <w:rsid w:val="008F21C3"/>
    <w:rsid w:val="008F78F0"/>
    <w:rsid w:val="0090174B"/>
    <w:rsid w:val="009067C3"/>
    <w:rsid w:val="00907AD2"/>
    <w:rsid w:val="00914B53"/>
    <w:rsid w:val="00914DCB"/>
    <w:rsid w:val="00914FEC"/>
    <w:rsid w:val="009161F6"/>
    <w:rsid w:val="009172B3"/>
    <w:rsid w:val="00917949"/>
    <w:rsid w:val="00917C70"/>
    <w:rsid w:val="009323F9"/>
    <w:rsid w:val="009336BF"/>
    <w:rsid w:val="00934C7A"/>
    <w:rsid w:val="009361C9"/>
    <w:rsid w:val="009364B2"/>
    <w:rsid w:val="00942B5D"/>
    <w:rsid w:val="00943B8C"/>
    <w:rsid w:val="009463E1"/>
    <w:rsid w:val="0094787E"/>
    <w:rsid w:val="00954CF2"/>
    <w:rsid w:val="00956053"/>
    <w:rsid w:val="00963A83"/>
    <w:rsid w:val="00970E43"/>
    <w:rsid w:val="009715EA"/>
    <w:rsid w:val="00973DB4"/>
    <w:rsid w:val="00974821"/>
    <w:rsid w:val="009768FE"/>
    <w:rsid w:val="009773B3"/>
    <w:rsid w:val="009806C9"/>
    <w:rsid w:val="00985B09"/>
    <w:rsid w:val="00992B13"/>
    <w:rsid w:val="0099339D"/>
    <w:rsid w:val="0099362C"/>
    <w:rsid w:val="00994C51"/>
    <w:rsid w:val="009A1141"/>
    <w:rsid w:val="009A2386"/>
    <w:rsid w:val="009A2953"/>
    <w:rsid w:val="009B389D"/>
    <w:rsid w:val="009B3C70"/>
    <w:rsid w:val="009B4B76"/>
    <w:rsid w:val="009C225A"/>
    <w:rsid w:val="009C22CF"/>
    <w:rsid w:val="009C365F"/>
    <w:rsid w:val="009C49D5"/>
    <w:rsid w:val="009C7B46"/>
    <w:rsid w:val="009D0BA2"/>
    <w:rsid w:val="009D3625"/>
    <w:rsid w:val="009D3FED"/>
    <w:rsid w:val="009F3F5C"/>
    <w:rsid w:val="009F66FE"/>
    <w:rsid w:val="009F7BED"/>
    <w:rsid w:val="00A11C91"/>
    <w:rsid w:val="00A12B78"/>
    <w:rsid w:val="00A20353"/>
    <w:rsid w:val="00A22BF4"/>
    <w:rsid w:val="00A24D39"/>
    <w:rsid w:val="00A3169A"/>
    <w:rsid w:val="00A32472"/>
    <w:rsid w:val="00A33BCB"/>
    <w:rsid w:val="00A33C84"/>
    <w:rsid w:val="00A3532F"/>
    <w:rsid w:val="00A359BE"/>
    <w:rsid w:val="00A4013C"/>
    <w:rsid w:val="00A43BB1"/>
    <w:rsid w:val="00A43CA9"/>
    <w:rsid w:val="00A47556"/>
    <w:rsid w:val="00A51A2E"/>
    <w:rsid w:val="00A564F8"/>
    <w:rsid w:val="00A62D96"/>
    <w:rsid w:val="00A63201"/>
    <w:rsid w:val="00A710F2"/>
    <w:rsid w:val="00A80D42"/>
    <w:rsid w:val="00A80EB7"/>
    <w:rsid w:val="00A84142"/>
    <w:rsid w:val="00A9252D"/>
    <w:rsid w:val="00AA21B6"/>
    <w:rsid w:val="00AA3B6D"/>
    <w:rsid w:val="00AA4D0E"/>
    <w:rsid w:val="00AA5D70"/>
    <w:rsid w:val="00AB0F62"/>
    <w:rsid w:val="00AB70A0"/>
    <w:rsid w:val="00AC04D6"/>
    <w:rsid w:val="00AC0729"/>
    <w:rsid w:val="00AC7A8F"/>
    <w:rsid w:val="00AD2F21"/>
    <w:rsid w:val="00AD5B54"/>
    <w:rsid w:val="00AE2194"/>
    <w:rsid w:val="00AE5401"/>
    <w:rsid w:val="00B014B7"/>
    <w:rsid w:val="00B02C6A"/>
    <w:rsid w:val="00B040CA"/>
    <w:rsid w:val="00B121A4"/>
    <w:rsid w:val="00B15884"/>
    <w:rsid w:val="00B160C9"/>
    <w:rsid w:val="00B17E9E"/>
    <w:rsid w:val="00B20511"/>
    <w:rsid w:val="00B27294"/>
    <w:rsid w:val="00B34B17"/>
    <w:rsid w:val="00B379EE"/>
    <w:rsid w:val="00B4011C"/>
    <w:rsid w:val="00B438CF"/>
    <w:rsid w:val="00B45056"/>
    <w:rsid w:val="00B50718"/>
    <w:rsid w:val="00B55B89"/>
    <w:rsid w:val="00B6123A"/>
    <w:rsid w:val="00B75054"/>
    <w:rsid w:val="00B91593"/>
    <w:rsid w:val="00B93517"/>
    <w:rsid w:val="00B93AAF"/>
    <w:rsid w:val="00B96CEC"/>
    <w:rsid w:val="00B97F26"/>
    <w:rsid w:val="00BA2933"/>
    <w:rsid w:val="00BA46FC"/>
    <w:rsid w:val="00BA5B8A"/>
    <w:rsid w:val="00BA5BA4"/>
    <w:rsid w:val="00BA7E48"/>
    <w:rsid w:val="00BB2B1E"/>
    <w:rsid w:val="00BB3166"/>
    <w:rsid w:val="00BB44BF"/>
    <w:rsid w:val="00BB4F9B"/>
    <w:rsid w:val="00BB7922"/>
    <w:rsid w:val="00BC26CD"/>
    <w:rsid w:val="00BC3FC2"/>
    <w:rsid w:val="00BC56AA"/>
    <w:rsid w:val="00BD556D"/>
    <w:rsid w:val="00BD630D"/>
    <w:rsid w:val="00BD7277"/>
    <w:rsid w:val="00BE168E"/>
    <w:rsid w:val="00BE5C53"/>
    <w:rsid w:val="00BE6FBE"/>
    <w:rsid w:val="00BE75CC"/>
    <w:rsid w:val="00BF316B"/>
    <w:rsid w:val="00BF7D68"/>
    <w:rsid w:val="00C0012C"/>
    <w:rsid w:val="00C029B1"/>
    <w:rsid w:val="00C06538"/>
    <w:rsid w:val="00C06554"/>
    <w:rsid w:val="00C06679"/>
    <w:rsid w:val="00C14EA6"/>
    <w:rsid w:val="00C252DE"/>
    <w:rsid w:val="00C26203"/>
    <w:rsid w:val="00C35891"/>
    <w:rsid w:val="00C401AF"/>
    <w:rsid w:val="00C455A7"/>
    <w:rsid w:val="00C50770"/>
    <w:rsid w:val="00C53032"/>
    <w:rsid w:val="00C54950"/>
    <w:rsid w:val="00C56568"/>
    <w:rsid w:val="00C5771A"/>
    <w:rsid w:val="00C65B38"/>
    <w:rsid w:val="00C66B94"/>
    <w:rsid w:val="00C6701A"/>
    <w:rsid w:val="00C723DB"/>
    <w:rsid w:val="00C72A97"/>
    <w:rsid w:val="00C73B5E"/>
    <w:rsid w:val="00C76906"/>
    <w:rsid w:val="00C83C9D"/>
    <w:rsid w:val="00C8543B"/>
    <w:rsid w:val="00C8768E"/>
    <w:rsid w:val="00C879F7"/>
    <w:rsid w:val="00C903DC"/>
    <w:rsid w:val="00C91289"/>
    <w:rsid w:val="00C91FF1"/>
    <w:rsid w:val="00C9337A"/>
    <w:rsid w:val="00C96261"/>
    <w:rsid w:val="00CA07C8"/>
    <w:rsid w:val="00CA248A"/>
    <w:rsid w:val="00CA53BE"/>
    <w:rsid w:val="00CA5BBD"/>
    <w:rsid w:val="00CA7C0A"/>
    <w:rsid w:val="00CB40B2"/>
    <w:rsid w:val="00CB482C"/>
    <w:rsid w:val="00CB6EEA"/>
    <w:rsid w:val="00CC5404"/>
    <w:rsid w:val="00CD188D"/>
    <w:rsid w:val="00CD5029"/>
    <w:rsid w:val="00CF0FAF"/>
    <w:rsid w:val="00CF17F0"/>
    <w:rsid w:val="00CF676E"/>
    <w:rsid w:val="00D00390"/>
    <w:rsid w:val="00D05248"/>
    <w:rsid w:val="00D05F8B"/>
    <w:rsid w:val="00D06C57"/>
    <w:rsid w:val="00D07115"/>
    <w:rsid w:val="00D16AAA"/>
    <w:rsid w:val="00D238A6"/>
    <w:rsid w:val="00D2457F"/>
    <w:rsid w:val="00D32FB8"/>
    <w:rsid w:val="00D34680"/>
    <w:rsid w:val="00D40308"/>
    <w:rsid w:val="00D4133C"/>
    <w:rsid w:val="00D475EE"/>
    <w:rsid w:val="00D511A1"/>
    <w:rsid w:val="00D5400D"/>
    <w:rsid w:val="00D54ED3"/>
    <w:rsid w:val="00D54FED"/>
    <w:rsid w:val="00D600F0"/>
    <w:rsid w:val="00D607D4"/>
    <w:rsid w:val="00D6316F"/>
    <w:rsid w:val="00D661E0"/>
    <w:rsid w:val="00D66673"/>
    <w:rsid w:val="00D667C2"/>
    <w:rsid w:val="00D67A79"/>
    <w:rsid w:val="00D67BBD"/>
    <w:rsid w:val="00D76040"/>
    <w:rsid w:val="00D77B82"/>
    <w:rsid w:val="00D82B6E"/>
    <w:rsid w:val="00D82B89"/>
    <w:rsid w:val="00D8481E"/>
    <w:rsid w:val="00D863E1"/>
    <w:rsid w:val="00D864D1"/>
    <w:rsid w:val="00D86DBB"/>
    <w:rsid w:val="00DA0C50"/>
    <w:rsid w:val="00DA0F1F"/>
    <w:rsid w:val="00DA1239"/>
    <w:rsid w:val="00DA18A0"/>
    <w:rsid w:val="00DA32FA"/>
    <w:rsid w:val="00DA5469"/>
    <w:rsid w:val="00DB23AD"/>
    <w:rsid w:val="00DB647E"/>
    <w:rsid w:val="00DC0BF5"/>
    <w:rsid w:val="00DC161F"/>
    <w:rsid w:val="00DC5AEE"/>
    <w:rsid w:val="00DC7044"/>
    <w:rsid w:val="00DD1726"/>
    <w:rsid w:val="00DD55DE"/>
    <w:rsid w:val="00DE04F7"/>
    <w:rsid w:val="00DE060E"/>
    <w:rsid w:val="00DE247C"/>
    <w:rsid w:val="00DE2D20"/>
    <w:rsid w:val="00DE2E00"/>
    <w:rsid w:val="00DE4D02"/>
    <w:rsid w:val="00DE54F8"/>
    <w:rsid w:val="00DE6B19"/>
    <w:rsid w:val="00E03DDF"/>
    <w:rsid w:val="00E07DA2"/>
    <w:rsid w:val="00E24E79"/>
    <w:rsid w:val="00E30299"/>
    <w:rsid w:val="00E31DEA"/>
    <w:rsid w:val="00E32667"/>
    <w:rsid w:val="00E32FE4"/>
    <w:rsid w:val="00E33641"/>
    <w:rsid w:val="00E44D7C"/>
    <w:rsid w:val="00E458EE"/>
    <w:rsid w:val="00E473C7"/>
    <w:rsid w:val="00E50D84"/>
    <w:rsid w:val="00E5326F"/>
    <w:rsid w:val="00E53695"/>
    <w:rsid w:val="00E53F1B"/>
    <w:rsid w:val="00E55418"/>
    <w:rsid w:val="00E56F33"/>
    <w:rsid w:val="00E63282"/>
    <w:rsid w:val="00E642D9"/>
    <w:rsid w:val="00E64715"/>
    <w:rsid w:val="00E66825"/>
    <w:rsid w:val="00E71941"/>
    <w:rsid w:val="00E73DD1"/>
    <w:rsid w:val="00E75F9B"/>
    <w:rsid w:val="00E80BD5"/>
    <w:rsid w:val="00E81D2C"/>
    <w:rsid w:val="00E82281"/>
    <w:rsid w:val="00E825A3"/>
    <w:rsid w:val="00E842BD"/>
    <w:rsid w:val="00E846A3"/>
    <w:rsid w:val="00E87B6D"/>
    <w:rsid w:val="00E97290"/>
    <w:rsid w:val="00EA5631"/>
    <w:rsid w:val="00EB0A3E"/>
    <w:rsid w:val="00EB2857"/>
    <w:rsid w:val="00EB2B80"/>
    <w:rsid w:val="00EB2C62"/>
    <w:rsid w:val="00EB5F5E"/>
    <w:rsid w:val="00ED102C"/>
    <w:rsid w:val="00ED27F8"/>
    <w:rsid w:val="00ED5569"/>
    <w:rsid w:val="00ED75EE"/>
    <w:rsid w:val="00EE4469"/>
    <w:rsid w:val="00EE7DC7"/>
    <w:rsid w:val="00EF6233"/>
    <w:rsid w:val="00F002AD"/>
    <w:rsid w:val="00F013D4"/>
    <w:rsid w:val="00F02926"/>
    <w:rsid w:val="00F02DEC"/>
    <w:rsid w:val="00F07225"/>
    <w:rsid w:val="00F12DF2"/>
    <w:rsid w:val="00F17020"/>
    <w:rsid w:val="00F171C5"/>
    <w:rsid w:val="00F254B6"/>
    <w:rsid w:val="00F25F17"/>
    <w:rsid w:val="00F300C8"/>
    <w:rsid w:val="00F32ABE"/>
    <w:rsid w:val="00F37EE8"/>
    <w:rsid w:val="00F44FB6"/>
    <w:rsid w:val="00F46B60"/>
    <w:rsid w:val="00F46BCF"/>
    <w:rsid w:val="00F50957"/>
    <w:rsid w:val="00F51420"/>
    <w:rsid w:val="00F54C3B"/>
    <w:rsid w:val="00F608ED"/>
    <w:rsid w:val="00F6187F"/>
    <w:rsid w:val="00F646C8"/>
    <w:rsid w:val="00F66185"/>
    <w:rsid w:val="00F66BBD"/>
    <w:rsid w:val="00F675BB"/>
    <w:rsid w:val="00F67707"/>
    <w:rsid w:val="00F74315"/>
    <w:rsid w:val="00F75CEE"/>
    <w:rsid w:val="00F75EBD"/>
    <w:rsid w:val="00F763B7"/>
    <w:rsid w:val="00F77EF4"/>
    <w:rsid w:val="00F83034"/>
    <w:rsid w:val="00F841AE"/>
    <w:rsid w:val="00F9043E"/>
    <w:rsid w:val="00F96F9D"/>
    <w:rsid w:val="00FA41A0"/>
    <w:rsid w:val="00FB16B9"/>
    <w:rsid w:val="00FB1AB6"/>
    <w:rsid w:val="00FB39CC"/>
    <w:rsid w:val="00FB5B20"/>
    <w:rsid w:val="00FC4321"/>
    <w:rsid w:val="00FC5E47"/>
    <w:rsid w:val="00FC70F6"/>
    <w:rsid w:val="00FD0352"/>
    <w:rsid w:val="00FD61E9"/>
    <w:rsid w:val="00FE14AA"/>
    <w:rsid w:val="00FE7E99"/>
    <w:rsid w:val="00FF0B4E"/>
    <w:rsid w:val="00FF21E5"/>
    <w:rsid w:val="00FF29B1"/>
    <w:rsid w:val="00FF4B4F"/>
    <w:rsid w:val="00FF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BBCD8"/>
  <w15:chartTrackingRefBased/>
  <w15:docId w15:val="{BE497E4E-C70C-4E80-9051-BD23C4A6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0299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02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30299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30299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styleId="Hipercze">
    <w:name w:val="Hyperlink"/>
    <w:uiPriority w:val="99"/>
    <w:unhideWhenUsed/>
    <w:rsid w:val="00E30299"/>
    <w:rPr>
      <w:color w:val="0563C1"/>
      <w:u w:val="single"/>
    </w:rPr>
  </w:style>
  <w:style w:type="paragraph" w:customStyle="1" w:styleId="Default">
    <w:name w:val="Default"/>
    <w:rsid w:val="00E302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302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E3029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7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8CF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80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680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680F"/>
    <w:rPr>
      <w:vertAlign w:val="superscript"/>
    </w:rPr>
  </w:style>
  <w:style w:type="paragraph" w:styleId="Tekstpodstawowy">
    <w:name w:val="Body Text"/>
    <w:basedOn w:val="Normalny"/>
    <w:link w:val="TekstpodstawowyZnak"/>
    <w:rsid w:val="0097482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748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4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420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84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4206"/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A12B78"/>
  </w:style>
  <w:style w:type="table" w:styleId="Tabela-Siatka">
    <w:name w:val="Table Grid"/>
    <w:basedOn w:val="Standardowy"/>
    <w:uiPriority w:val="39"/>
    <w:rsid w:val="00F608E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5B20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05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lapy.pl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hyperlink" Target="mailto:iodo@szpitallapy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sekretariat@szpitallapy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pubenchmark.net/cpu_list.ph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przetargi@szpitallapy.pl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ezamowienia.gov.pl/pl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Relationship Id="rId14" Type="http://schemas.openxmlformats.org/officeDocument/2006/relationships/hyperlink" Target="mailto:przetargi@szpitallapy.pl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1DE9-B4F2-4044-8A6B-8C3955A6E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18</Pages>
  <Words>8402</Words>
  <Characters>50418</Characters>
  <Application>Microsoft Office Word</Application>
  <DocSecurity>0</DocSecurity>
  <Lines>420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Piszczatowski</dc:creator>
  <cp:keywords/>
  <dc:description/>
  <cp:lastModifiedBy>Wioletta Zajkowska</cp:lastModifiedBy>
  <cp:revision>60</cp:revision>
  <cp:lastPrinted>2022-02-07T07:03:00Z</cp:lastPrinted>
  <dcterms:created xsi:type="dcterms:W3CDTF">2024-10-11T10:29:00Z</dcterms:created>
  <dcterms:modified xsi:type="dcterms:W3CDTF">2026-03-04T13:33:00Z</dcterms:modified>
</cp:coreProperties>
</file>